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конкурсному управляющему обществом с ограниченной ответственностью «РиэлтСервис» (далее – Общество) ФИО2, ФИО3, ФИО4- ФИО5, Обществу, Межрайонной инспекции Федеральной налоговой службы № 46 по городу Москве (далее – Инспекции) о восстановлении корпоративного контроля в Обществе истца, имеющего преимущественное право на приобретение доли в уставном капитале юридического лица, а именно: - перевести с ФИО3 на ФИО1 права и обязанности покупателя по договору купли-продажи доли в уставном капитале Общества в размере 11500/11502 номинальной стоимостью 115 000 000 рублей по цене 8 100 000 рублей, заключенного 13.01.2022 между Обществом в лице конкурсного управляющего ФИО2 (продавец) и ФИО3 (покупатель), запись в Едином государственном реестре юридических лиц (далее – ЕГРЮЛ) от 30.03.2022 № 2227702795043; внести в ЕГРЮЛ запись о приобретении ФИО1 доли в уставном капитале Общества в размере 11500/11502 номинальной стоимостью 115 000 000 рублей; - о признании недействительной сделки по отчуждению ФИО3 в пользу ФИО6 доли в уставном капитале Общества в размере 11500/11502 номинальной стоимостью 115 000 000 рублей; внести в ЕГРЮЛ запись о недействительности записи от 01.07.2022 № 2227706130089 (делу присвоен номер А40-165975/2022). Также ФИО1 обратился в Арбитражный суд города Москвы с исковым заявлением к конкурсному управляющему Обществом ФИО2, ФИО3, ФИО6, Инспекции о признании недействительной (ничтожной) сделкой договора купли-продажи доли в уставном капитале, заключенного 13.01.2022 между Обществом и ФИО3; признании недействительной соответствующей записи в ЕГРЮЛ; признании недействительной (ничтожной) сделки по отчуждению доли в уставном капитале Общества, заключенной между ФИО3 и ФИО6; признании недействительной соответствующей записи в ЕГРЮЛ (делу присвоен номер А40-17633/2023). Определением Арбитражного суда города Москвы от 06.04.2023 суд объединил в одно производство дело № А40-17633/2023 и А40-165975/2022; объединенному делу присвоен номер А40-165975/2022. Решением Арбитражного суда города Москвы от 20.06.2023, оставленным без изменения постановлением Девятого арбитражного апелляционного суда от 28.09.2023 и постановлением Арбитражного суда Московского округа от 29.01.2024,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29.01.2024, тогда как кассационная жалоба поступила в Верховный Суд Российской Федерации 01.04.2024,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города Москвы от 20.06.2023, постановление Девятого арбитражного апелляционного суда от 28.09.2023 и постановление Арбитражного суда Московского округа от 29.01.2024 по делу № А40-165975/2022 восстановить. Судья Верховного Суда Российской Федерации Н.С. Чучунова Суд: Верховный Суд РФ (подробнее) Ответчики: Будрик-Евлашевич Наталья Борисовна (подробнее) ООО КУ РиэлтСервис Миронов А.В. (подробнее) ООО "РиэлтСервис" (подробнее) Судьи дела: Чучунова Н.С. (судья) (подробнее) Последние документы по делу: Определение от 31 мая 2024 г. по делу № А40-165975/2022 Определение от 5 апреля 2024 г. по делу № А40-165975/2022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