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Селезнева Эллина Игоревна (далее – ИП Селезнева Э.И., Предприниматель, истец) обратилась в арбитражный суд с иском к обществу с ограниченной ответственностью «Гермес» (далее – ООО «Гермес», Общество, ответчик, заявитель) о взыскании 14 237 428 руб. задолженности по договорам беспроцентного займа. Решением Арбитражного суда Хабаровского края от 27.07.2023 иск удовлетворен. Не согласившись с указанным решением, Прокуратура Хабаровского края (далее – Прокуратура, Прокурор) подала апелляционную жалобу, в которой просила решение суда первой инстанции отменить, привлечь к участию в деле Прокурора Хабаровского края и Межрегиональное управление Федеральной службы по Финансовому мониторингу по Дальневосточному Федеральному округу, принять по делу новый судебный акт - об отказе в иске. 2 Определением Шестого арбитражного апелляционного суда от 27.11.2023 апелляционная жалоба Прокуратуры принята к производству суда, дело назначено к судебному разбирательству. Определением апелляционного суда от 21.12.2023 в привлечении Прокурора и Межрегионального управления Федеральной службы по финансовому мониторингу по Дальневосточному Федеральному округу к участию в деле отказано, производство по апелляционной жалобе Прокуратуры на решение от 27.07.2023 прекращено применительно к пункту 1 части 1 статьи 150 Арбитражного процессуального кодекса Российской Федерации (далее – АПК РФ). Постановлением Дальневосточного округа от 13.02.2024 определение Шестого арбитражного апелляционного суда от 21.12.2023 отменено; дело направлено в Шестой арбитражный апелляционный суд для рассмотрения апелляционной жалобы Прокуратуры Хабаровского края по существу. Общество обратилось в Верховный Суд Российской Федерации с кассационной жалобой на постановление суда кассационной инстанции, одновременно заявив ходатайство о предоставлении отсрочки уплаты государственной пошлины за ее подачу. Пунктом 2 части 5 статьи 291.3 АПК РФ установлено, что к кассационной жалобе прилагаются, в том числе,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В силу статьи 102 АПК РФ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(далее – НК РФ)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руб. Согласно пункту 2 статьи 333.22 НК РФ, Верховный Суд Российской Федерации, исходя из имущественного положения плательщика, вправе освободить его от уплаты государственной пошлины либо уменьшить ее размер, а также отсрочить (рассрочить) ее уплату в порядке, предусмотренном статьей 333.41 настоящего Кодекса. Статьей 333.41 НК РФ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3 государственной пошлине» отсрочка или рассрочка уплаты государственной пошлины, уменьшение ее размера производится по письменному ходатайству заинтересованной стороны. При этом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обращении в суд.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Учитывая, что заявителем представлены документы, подтверждающие невозможность уплатить государственную пошлину на момент обращения с настоящей жалобой, ходатайство о предоставлении отсрочки ее уплаты подлежит удовлетворению.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«Гермес» удовлетворить. Предоставить обществу с ограниченной ответственностью «Гермес» отсрочку по уплате государственной пошлины в сумме 3 000 руб. до окончания производства по рассмотрению кассационной жалобы.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