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«Петрозаводское дорожное ремонтно-строительное управление» (далее – ООО «Петрозаводское ДСРУ», истец) обратилось в Арбитражный суд Республики Карелия с иском к индивидуальному предпринимателю Попугаеву Олегу Викторовичу (далее - ИП Попугаев О.В., предприниматель, ответчик) о взыскании 197 283,03 руб. убытков. Определением суда первой инстанции от 21.07.2021 дело принято к рассмотрению в порядке упрощенного производства. В соответствии с частью 5 статьи 227 Арбитражного процессуального кодекса Российской Федерации (далее - АПК РФ) 20.09.2021 суд вынес определение о рассмотрении дела по общим правилам искового производства. Определением суда от 21.02.2022 произведена замена истца на правопреемника - общество с ограниченной ответственностью «Кондопожское дорожное ремонтно-строительное управление» (далее – управление, заявитель). 2 Управление неоднократно уточняло исковые требования. Уточнив сумму иска, в ходатайстве от 23.03.2023 управление просило взыскать с ответчика 184 283,03 руб. убытков. Уточнение принято судом в порядке статьи 49 АПК РФ. Решением суда первой инстанции от 28.03.2023, оставленным без изменения постановлением апелляционного суда от 18.09.2023, исковые требования удовлетворены частично, с предпринимателя в пользу управления взыскано 43 763,03 руб. убытков и 1 550 руб. расходов по уплате государственной пошлины; в удовлетворении остальной части иска отказано. Постановлением Арбитражного суда Северо-Западного округа от 29.11.2023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судами не учтено, что сумма первоначальных требований уже учитывала выводы товароведческой экспертизы, проведенной в рамках уголовного дела. По мнению заявителя, заключение судебной экспертизы от 28.11.2022 № 2207027 имеет ряд недостатков.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27.08.2018 ООО «Петрозаводское ДРСУ» (заказчик) и Попугаев О.В. (исполнитель) заключили договоры № 1, 2, 3 на сумму 288 152,03 руб. на ремонтно-строительные работы здания, принадлежащего ООО «Петрозаводское ДРСУ», расположенного по адресу: Прионежский р-н, пос. Шелтозеро. Платежным поручением от 03.09.2018 заказчик перечислил предпринимателю 288 152,03 руб. Следователем отдела № 4 Следственного управления Министерства внутренних дел России по г. Петрозаводску 30.06.2020 возбуждено уголовное дело № 12001860001000569. 3 Постановлением следователя отдела № 7 СУ УМВД России по г. Петрозаводску от 14.06.2021 уголовное дело № 12001860001000569 прекращено в связи с истечением срока давности уголовного преследования. Ссылаясь на то, что работы предпринимателем надлежащим образом не выполнены, истец обратился в суд с настоящим иском. В целях установления размера убытков, причиненных истцу, судом первой инстанции была назначена судебная экспертиза, по результатам которой в материалы дела приобщено экспертное заключение от 28.11.2022 № 2207027.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в том числе заключение судебной экспертизы, руководствуясь статьями 15, 702, 708, 746, 1064, 1082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перечисления заказчикам оплат и выполнения ответчиком работ на сумму 140 520 руб., частично удовлетворили требования истца. При этом судебные инстанции исходили из того, что согласно заключению от 28.11.2022 № 2207027 фактическая цена работ, выполненных на объекте в соответствии с условиями договоров от 27.08.2018 № 1 - 3 и сметами, составила 140 520 руб. Указанное заключение на основании статей 82, 83, 86 АПК РФ признано судами допустимым доказательством по делу. О проведении повторной экспертизы истец не заявил. Само по себе несогласие стороны с выводами эксперта при соответствии заключения требованиям статьи 86 АПК РФ не свидетельствует о недостоверности заключения и отсутствии оснований для его учета при вынесении итогового судебного акта по делу. Произведенный судами расчет (184 283,03 руб. - 140 520 руб. = 43 763,03 руб.) является верным.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«Кондопожское дорожное ремонтно-строительное управление»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