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11.09.2023 в удовлетворении заявлений в части признания недействительным решения собрания кредиторов от 14.09.2022 отказано, решение собрания кредиторов от 20.09.2022 признано недействительным. Пятый арбитражный апелляционный суд постановлением от 29.11.2023 изменил определение от 11.09.2023, признал недействительными: решение от 14.09.2022 по дополнительному вопросу № 1 и решение от 20.09.2022 по вопросу № 1 в части отмены с 16.04.2021 дополнительного ежемесячного вознаграждения финансовому управляющему; решение от 14.09.2022 по дополнительным вопросам 2, 3, 5; решение от 20.09.2022 по вопросам № 2, 3. В кассационной жалобе Титова Я.Ю. просит об отмене судебных актов, ссылаясь на необеспечение ознакомления с материалами по дополнительным вопросам повестки собраний и нарушение порядка созыва кредитором собрания.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дополнительные вопросы повестки не требовали документального обоснования и были известны кредиторам, в связи с чем довод о предварительном неознакомлении с ними не принят в качестве основания недействительности. Проведенное 20.09.2022 по инициативе мажоритарного кредитора собрание, о котором заинтересованные лица извещены посредством опубликования сообщения в ЕФРСБ и направления уведомлений, с участием финансового управляющего признано отвечающим требованиям статей 12, 14, 15 Федерального закона от 26.10.2002 № 127-ФЗ «О несостоятельности (банкротстве)» и не нарушающим прав и законных интересов участников дела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Титовой Я.Ю.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