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культуры «Государственный академический Мариинский театр»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