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09.08.2023, оставленным без изменения постановлением Десятого арбитражного апелляционного суда от 20.09.2023, производство по делу о банкротстве Артемьевой С.П. прекращено. Арбитражный суд Московского округа постановлением от 14.12.2023 указанные судебные акты отменил и направил дело на новое рассмотрение в суд первой инстанции. Артемьева С.П. обратилась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и письменным пояснениям к ней не установлено. Отменяя принятые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