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«Братская электросетевая компания» (далее – АО «БЭСК», общество, заявитель) обратилось в Арбитражный суд Иркутской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«АТС» (далее – ООО «АТС», компания) об обязании демонтировать кабель, размещенный на опорах воздушных линий электропередач АО «БЭСК» по договору на использование опор воздушных линий электропередачи напряжением 04-10 кВ для подвески линий связи от 21.05.2014 (далее – договор от 21.05.2014). ООО «АТС» обратилось к АО «БЭСК» с встречным исковым заявлением о признании незаконным одностороннего отказа арендодателя от договора от 21.05.2014, выраженного в уведомлении от 26.09.2022 № 5327. Решением Арбитражного суда Иркутской области от 17.04.2023, оставленным без изменения постановлением Четвертого арбитражного 2 апелляционного суда от 06.09.2023, в удовлетворении первоначального иска отказано, встречный иск удовлетворен Постановлением Арбитражного суда Восточно-Сибирского округа от 04.12.2023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не применены и не учтены Правила недискриминационного доступа к инфраструктуре для размещения сетей электросвязи, утвержденные постановлением Правительства Российской Федерации от 29.11.2014 № 1284 (далее – Правила), в частности пункт 38 Правил, которым установлено, что тарифы на доступ к инфраструктуре в сопоставимых условиях устанавливаются владельцем инфраструктуры равными для всех пользователей инфраструктуры, заинтересованных в доступе к определенному виду объектов инфраструктуры или их части и предполагающих использовать объекты инфраструктуры или их часть, на уровне, обеспечивающем компенсацию экономически обоснованных затрат и необходимой прибыли. Согласно позиции заявителя, в договоре установлен не твердый размер арендной платы, а порядок его исчисления, т.е. размер арендной платы в соответствии с условиями договора, дополнительными соглашениями определен сторонами исходя из двух составляющих: протяженности за 1 км совместной подвески и за размещение подвески волоконно-оптического кабеля на опорах. Годичный срок, предусмотренный пунктом 3 статьи 614 Гражданского кодекса Российской Федерации (далее – ГК РФ), по мнению заявителя, должен быть применен в зависимости от составляющих: - к тарифу по протяженности - не ранее 01.01.2022 с учетом заключенного сторонами дополнительного соглашения № 6, - к тарифу на услуги за предоставление доступа к 1 шт. опоры - не ранее 13.08.2022 с учетом заключенного сторонами дополнительного соглашения № 7.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3 Как следует из обжалуемых актов, между ООО «АТС» (заказчик) и АО «БЭСК» (исполнитель) заключен договор на использование опор воздушных линий электропередачи напряжением 04-10 кВ для подвески линии связи от 21.05.2014, согласно которому ООО «АТС» поручает, а АО «БЭСК» обязуется оказать услуги по предоставлению опор наружного освещения, принадлежащих ему на праве собственности для выполнения подвески линий связи, расположенных по адресу: г. Братск, ж/р Центральный, протяженностью 6,3 км, г. Братск, п. Падун, ул. Пролетарская, 96 опоры 4,5,6 ВЛ-0,4кВ от ТП-154 Ф-2, протяженностью 0,075 км, п. Падун, ул. Пролетарская, (опоры 2,3 ВЛ-0,4кВ от ТП-120, протяженностью 0,03 км), г. Падун, Тропа 5-й 7-й мкр. (опора № 1-17 ВЛ-0,4кВ от ТП-56, протяженностью 0,48 км). Общая протяженность составляет 6,885 км. Пунктом 3.1 договора от 21.05.2014 установлено, что ООО «АТС» оплачивает услуги АО «БЭСК» в размере 13 965 рублей 68 копеек, в том числе НДС 18% (2 130 рублей 36 копеек) в месяц, исходя из стоимости 1 719 рублей в месяц на 1 км линий совместной связи. В соответствии с пунктом 3.3 договора от 21.05.2014 цена договора может быть изменена не чаще одного раза в год по соглашению сторон, в случае несогласия ООО «АТС» об изменении цены АО «БЭСК» имеет право в одностороннем порядке отказаться от исполнения договора полностью. Между сторонами 20.11.2016 заключено дополнительно соглашение № 6, в соответствии с которым стороны изменили пункт 3.1. договора от 21.05.2014, изложив его в следующей редакции: Оплата за оказанные услуги по размещению на указанных в пунктах 1.1 договора опорах для выполнения совместной подвески длиной 6,735 км составляет 21 888 рублей 75 копеек в месяц без НДС, исходя из стоимости 3 250 рублей без НДС в месяц на 1 км линий линии совместной подвески. Итого, в месяц 26 266 рублей 50 копеек. Соглашение вступает в силу с 01.01.2021. Дополнительным соглашением от 08.09.2021 № 7 стороны изменили пункт 3.1 договора от 21.05.2014, изложив его в следующей редакции: Оплата за оказанные услуги по размещению на указанных в пункте 1.1 договора опорах для выполнения совместной подвески длиной 9,255 км составляет 30 078 рублей 75 копеек в месяц без НДС, исходя из стоимости 3 250 рублей без НДС в месяц на 1 км линий линии совместной подвески. Итого, в месяц 36 094 рублей 50 копеек. Оплата за размещение подвески волоконно-оптического кабеля на опорах в количестве 42 штуки исходя из стоимости 243 рублей за одну опору в месяц составляет 10 206 рублей. Итого плата в месяц составляет 46 300 рублей. Соглашение вступает в силу с 12.08.2021. АО «БЭСК» составлено дополнительное соглашение от 08.12.2021 № 8 (не подписано ООО «АТС»), согласно условиям которого, стороны изменяют пункт 3.1 договора, излагая его в следующей редакции: Оплата за оказанные услуги по размещению на указанных в пункте 1.1 договора опорах для выполнения совместной подвески длиной 9,255 км составляет 39 273 рублей 87 копеек в месяц без НДС, исходя из стоимости 4 243 рублей 53 копеек без НДС в месяц на 1 км линии совместной подвески. Итого, в месяц 47 128 рублей 64 4 копеек. Оплата за размещение подвески волоконно-оптического кабеля на опорах в количестве 42 штуки составляет 11 139 рублей 10 копеек в месяц, исходя из стоимости 265 рублей 22 копеек за одну опору в месяц. Итого, плата в месяц составляет 60 495, 56 руб. Соглашение вступает в силу с 01.01.2022. Дополнительным соглашением № 9 (без даты) стороны изменили пункт 3.1 договора, изложив его в следующей редакции: Оплата за оказанные услуги по размещению на указанных в п. 1.1 договора опорах для выполнения совместной подвески длиной 9,255 км составляет 44 772 рублей 27 копеек в месяц без НДС, исходя из стоимости 4 837 рублей 63 копеек без НДС в месяц на 1 км линии совместной подвески. Оплата за размещение подвески волоконно-оптического кабеля на опорах в количестве 42 штуки составляет 13 366 рублей 92 копейки в месяц, исходя из стоимости 318 рублей 26 копеек за одну опору в месяц. Итого, плата в месяц составляет 58 139 рублей 19 копеек. Соглашение вступает в силу с 01.05.2022. Уведомлением от 06.04.2022 АО «БЭСК» сообщило ООО «АТС» о том, что с 01.01.2022 оплата за услуги должна осуществляться по дополнительному соглашению № 8 от 08.12.2021. С указанными изменениями ООО «АТС» не согласилось и направило в адрес общества письмо от 06.05.2022 с предложением урегулировать разногласия. Письмом от 19.07.2022 АО «БЭСК» сообщило ООО «АТС» о внесении с 01.05.2022 изменений в Порядок формировании тарифа; оплата за услуги за период с 01.01.2022 по 30.04.2022 должна осуществляться из стоимости 5 092 рублей 24 копеек. Претензией от 24.08.2022 АО «БЭСК» сообщило ООО «АТС» о необходимости оплаты долга в размере 277 498 рублей 31 копеек в течение 7 календарных дней, так как оплата за период с 01.01.2022 по 31.03.2022 надлежащим образом ООО «АТС» не исполнена (оплата произведена по цене 2021 года – 46 300 рублей 50 копеек), а в соответствии с условиями дополнительного соглашения № 8 от 08.09.2021 за период с 01.04.2022 по 31.07.2022 оплата не произведена. Общество 26.09.2022 направило в адрес компании уведомление о расторжении договора от 21.05.2014 в одностороннем порядке на основании пункта 3.3 договора в связи с несогласием ООО «АТС» с изменениями, внесенными в указанный договор дополнительными соглашениями № 8 от 08.12.2021 и № 9 (б/д), предложило ООО «АТС» произвести демонтаж волоконно-оптического кабеля с опор. Компания претензией от 05.10.2022 указала на незаконность одностороннего отказа от договора, изложенного в уведомлении от 26.09.2022, потребовала урегулирования возникших между сторонами разногласий. Указанные обстоятельства послужили основанием для обращения сторон договора в арбитражный суд с первоначальным и встречным исками.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5 руководствуясь статьями 166, 167, 168, 421, 450, 450.1, 606, 614 ГК РФ,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постановлении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постановлении Пленума Высшего Арбитражного Суда Российской Федерации от 14.03.2014 № 16 «О свободе договора и ее пределах»,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в удовлетворении первоначального иска отказали, встречный иск удовлетворили Установив, что на основании дополнительных соглашений № 8 от 08.12.2021, № 9 (без даты), в нарушение условий пункта 3.3. договора, а также пункта 3 статьи 614 ГК РФ, общество после вступления в силу дополнительного соглашения № 7 дважды за один календарный год изменило размер арендной платы, суды пришли к выводу о недействительности одностороннего отказа АО «БЭСК» от договора, мотивированного невнесением компанией арендной платы в размере, определенном указанными дополнительными соглашениями (№ 8 и № 9) и недостижением согласия на изменение цены договора. В связи с признанием одностороннего расторжения договора незаконным и отсутствием иных доказательств расторжения договора, суды сослались на необоснованность требований первоначального иска. Отклоняя доводы общества о том, что в рамках дополнительных соглашений № 5, 7 стороны определили стоимость совместной подвески линий, в связи с чем стоимость арендной платы не была увеличена, а был установлен новый порядок внесения стоимости арендной платы, отсчет годичного срока должен осуществляться от даты дополнительного соглашения № 7, а не от даты, определенной дополнительным соглашением № 6, суды исходили из того, что изменение порядка определения размера стоимости договора аренды – первоначально исходя из стоимости 1 км линий подвески, а затем – дополнительно и за размещение подвески волоконно-оптического кабеля на опорах, является изменением стоимости договора аренды и должно регулироваться в соответствии с законом и договором, исключений ни положения статьи 614 ГК РФ, ни договор аренды не содержит.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6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«Братская электросетевая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