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«ГидроПромСтрой» в лице конкурсного управляющего Коновалова Александра Юрьевича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«ГидроПромСтрой» отсрочку уплаты государственной пошлины до окончания производства по кассационной жалобе на решение Арбитражного суда Республики Крым от 15.06.2023, постановление Двадцать первого арбитражного апелляционного суда от 12.09.2023 и постановление Арбитражного суда Центрального округа от 25.01.2024 по делу № А83-25043/2024.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