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производственный кооператив (колхоз) «Приозерье» (далее – Кооператив) обратился в Арбитражный суд Вологодской области с заявлением к финансовому управляющему имуществом Шиловского Сергея Геннадьевича – Баранову Павлу Анатольевичу, Межрайонной инспекции Федеральной налоговой службы № 11 по Вологодской области (далее – Инспекция, регистрирующий орган) о признании подписанным неуполномоченным лицом заявления финансового управляющего имуществом должника Шиловского С.Г. – Баранова П.А. по форме Р13014, поданного 10.06.2022 в электронном виде в Инспекцию; о признании несостоявшимся восстановления Шиловского С.Г. в качестве участника Кооператива; о признании недействительным решения Инспекции от 20.06.2022 за государственным регистрационным номером (далее – ГРН) 2223500229808 о восстановлении Шиловского С.Г. в статусе участником Кооператива и изменении сведений об участнике юридического лица – Бурмагиной Светлане Константиновне в части уменьшения номинальной стоимости имущественного 2 пая в паевом фонде Кооператива; о возложении на регистрирующий орган обязанности аннулировать запись за ГРН 2223500229808, внесенную в Единый государственный реестр юридических лиц (далее – ЕГРЮЛ) 20.06.2022. К участию в деле в качестве ответчика был привлечен Шиловский С.Г. В дальнейшем Кооператив уточнил требования, просил признать недействительным решение Инспекции от 20.06.2022 № 7695А, которым вносилась запись в ЕГРЮЛ о возникновении у Шиловского С.Г. прав участника Кооператива и изменении сведений об участнике Кооперативе Бурмагиной С.К. Также Кооператив отказался от исковых требований к финансовому управляющему Баранову П.А. и Шиловскому С.Г. Ходатайство Кооператива об уточнении исковых требований и частичном отказе от иска принято судом. К участию в деле в качестве третьих лиц, не заявляющих самостоятельных требований относительно предмета спора, привлечены Шиловский С.Г., Бурмагина С.К., Сальников А.Н. Решением Арбитражного суда Вологодской области от 22.12.2023, оставленным без изменения постановлением Четырнадцатого арбитражного апелляционного суда от 09.03.2023 и постановлением Арбитражного суда Северо-Западного округа от 13.10.2023, отказано в удовлетворении требований к Инспекции; производство по делу в остальной части и требованиям к финансовому управляющему Баранову П.А. и Шиловскому С.Г., прекращено.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13.10.2023, тогда как кассационная жалоба была направлена почтовым отправлением 07.03.2024 (штамп почтовой службы), то есть с пропуском установленного срока. 3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заявителями не приведено уважительных причин в обоснование ходатайства о восстановлении процессуального срока. Ссылки заявителей на переписку с регистрирующим органом и попытку разрешить сложившуюся ситуацию в административном порядке не свидетельствуют об уважительности пропуска срока, ввиду того, что названные действия не могут подменять обжалование судебных актов в установленном законом порядке. Кроме того, как следует из обжалуемых актов, Кооператив являлся инициатором кассационного обжалования, его представитель присутствовал в судебном заседании суда округа на рассмотрении кассационной жалобы. Таким образом, заявители имели реальную возможность в установленный законом срок подготовить надлежащим образом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сельскохозяйственного производственного кооператива (колхоза) «Приозерье» и Бурмагиной Светланы Константиновны о восстановлении пропущенного процессуального срока. Кассационную жалобу на решение Арбитражного суда Вологодской области от 22.12.2023, постановление Четырнадцатого арбитражного апелляционного суда от 09.03.2023 и постановление Арбитражного суда Северо-Западного округа от 13.10.2023 по делу № А13-12503/2022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