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Отдел Министерства внутренних дел Российской Федерации по району Южное Бутово города Москвы (далее – административный орган) обратился в Арбитражный суд города Москвы с заявлением о привлечении общества с ограниченной ответственностью «Медуза» (далее – общество) к административной ответственности, предусмотренной частью 3 статьи 14.17 Кодекса Российской Федерации об административных правонарушениях (далее – КоАП РФ). Решением Арбитражного суда города Москвы от 19.01.2023, оставленным без изменения постановлением Девятого арбитражного апелляционного суда от 29.03.2023, общество привлечено к административной ответственности, предусмотренной частью 3 статьи 14.17 КоАП РФ, с назначением наказания в виде административного штрафа в размере 3 000 000 рублей с конфискацией алкогольной продукции согласно протоколу изъятия вещей и документов от 23.10.2022. Арбитражный суд Московского округа постановлением от 19.07.2023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Определением судьи Верховного Суда Российской Федерации Першутова А.Г. от 31.01.2024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в пределах доводов, изложенных в кассационной жалобе и отзыве на нее, выслушав представителей участвующих в деле лиц, Судебная коллегия установила следующее. Выявив в кафе, в котором общество ведет свою хозяйственную деятельность, факт оборота алкогольной продукции (хранения) без специального разрешения (лицензии), что является нарушением ограничений, установленных пунктом 1 статьи 26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административный орган возбудил дело об административном правонарушении, предусмотренном частью 3 статьи 14.17 КоАП РФ. Обнаруженная алкогольная продукция была изъята из оборота и помещена на хранение. По результатам рассмотрения дела административный орган составил протокол от 15.11.2022 об административном правонарушении по части 3 статьи 14.17 КоАП РФ и обратился в арбитражный суд с заявлением о привлечении общества к указанной административной ответственности. Рассматривая настоящий спор, признав доказанным наличие в действиях общества состава вмененного правонарушения, суды привлекли общество к административной ответственности, предусмотренной частью 3 статьи 14.17 КоАП РФ, назначив наказание в виде административного штрафа в размере 3 000 000 рублей с конфискацией алкогольной продукции согласно протоколу изъятия вещей и документов от 23.10.2022. Оснований для признания совершенного обществом правонарушения малозначительным и освобождения его от административной ответственности в соответствии со статьей 2.9 КоАП РФ суды не установили. Однако выводы судов нельзя признать правомерными. Так, Федеральным законом от 26.03.2022 № 70-ФЗ «О внесении изменений в Кодекс Российской Федерации об административных правонарушениях» КоАП РФ дополнен статьей 4.1.2, частью 1 которой предусмотрено, что при назначении административного наказания в виде административного штрафа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административный штраф назначается в размере, предусмотренном санкцией соответствующей статьи (части статьи) раздела II настоящего Кодекса или закона субъекта Российской Федерации об административных правонарушениях для лица, осуществляющего предпринимательскую деятельность без образования юридического лица. Согласно части 2 статьи 4.1.2 КоАП РФ в случае, если санкцией статьи (части статьи) раздела II настоящего Кодекса или закона субъекта Российской Федерации об административных правонарушениях не предусмотрено назначение административного наказания в виде административного штрафа лицу, осуществляющему предпринимательскую деятельность без образования юридического лица, административный штраф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назначается в размере от половины минимального размера (минимальной величины) до половины максимального размера (максимальной величины) административного штрафа, предусмотренного санкцией соответствующей статьи (части статьи) для юридического лица, либо в размере половины размера административного штрафа, предусмотренного санкцией соответствующей статьи (части статьи) для юридического лица, если такая санкция предусматривает назначение административного штрафа в фиксированном размере. Размер административного штрафа, назначаемого в соответствии с частью 2 настоящей статьи, не может составлять менее минимального размера административного штрафа, предусмотренного санкцией соответствующей статьи (части статьи) раздела II настоящего Кодекса или закона субъекта Российской Федерации об административных правонарушениях для должностного лица (часть 3). Как следует из материалов дела и не оспаривается сторонами, общество является микропредприятием, включенным по состоянию на момент совершения административного правонарушения в Единый реестр субъектов малого и среднего предпринимательства. Таким образом, при назначении административного наказания за совершенное правонарушение в виде административного штрафа подлежали применению положения части 2 статьи 4.1.2 КоАП РФ. Однако, привлекая общество к административной ответственности и назначая наказание в виде административного штрафа в размере 3 000 000 рублей, суды не применили положения части 2 статьи 4.1.2 КоАП РФ. Согласно части 3 статьи 14.17 КоАП РФ производство или оборот этилового спирта, алкогольной и спиртосодержащей продукции без соответствующей лицензии - 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от шестидесяти до девяноста суток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Учитывая, что максимальный размер (максимальная величина) административного штрафа, предусмотренного санкцией части 3 статьи 14.17 КоАП РФ для юридического лица составляет не более одной пятой совокупного размера соответствующей выручки, а минимальный размер (минимальная величина) административного штрафа, предусмотренного санкцией части 3 статьи 14.17 КоАП РФ для юридического лица составляет не менее трех миллионов рублей, Судебная коллегия полагает, что в соответствии с положениями части 2 статьи 4.1.2 КоАП РФ административный штраф, за совершенное обществом правонарушение, подлежал назначению в размере 1 500 000 рублей – половина минимального размера административного штрафа, предусмотренного санкцией части 3 статьи 14.17 КоАП РФ. При таких обстоятельствах Судебная коллегия полагает, что обжалуемые судебные акты подлежат изменению на основании части 1 статьи 29111 Арбитражного процессуального кодекса Российской Федерации в части назначения обществу наказания в виде административного штрафа в размере 3 000 000 рублей, административный штраф подлежит назначению обществу в размере 1 500 000 рублей. Руководствуясь статьями 176 ,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19.01.2023 по делу № А40-260137/2022, постановление Девятого арбитражного апелляционного суда от 29.03.2023 и постановление Арбитражного суда Московского округа от 19.07.2023 по тому же делу в части назначения обществу с ограниченной ответственностью «Медуза» наказания в виде административного штрафа в размере 3 000 000 рублей изменить. Назначить обществу с ограниченной ответственностью «Медуза» наказание в виде административного штрафа в размере 1 500 000 рублей. В остальной части судебные акты по указанному делу оставить без изменения. Председательствующий судья А.Г. Першутов Судья М.К. Антонова Судья Д.В. Тютин Суд: Верховный Суд РФ (подробнее) Истцы: ОМВД России по району Южное Бутово г. Москвы (подробнее) Ответчики: ООО "Медуза"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