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Комитет государственного строительного надзора города Москвы (далее – административный орган) обратился в Арбитражный суд города Москвы с заявлением о привлечении акционерного общества «Московская кардолентная фабрика» (далее – общество) к административной ответственности, предусмотренной частью 6 статьи 19.5 Кодекса Российской Федерации об административных правонарушениях (далее – КоАП РФ). Решением Арбитражного суда города Москвы от 27.04.2022, оставленным без изменения постановлением Девятого арбитражного апелляционного суда от 06.04.2023, общество привлечено к административной 2 ответственности, предусмотренной частью 6 статьи 19.5 КоАП РФ, с назначением наказания в виде административного штрафа в размере 50 000 рублей. Арбитражный суд Московского округа постановлением от 10.08.2023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08.12.2023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выявив, что общество в установленный срок – 31.01.2022 не исполнило предписание административного органа от 12.11.2021 № 8076/21 об устранении ранее выявленных административным органом нарушений при эксплуатации объекта капитального строительства, а именно: общество продолжает осуществлять эксплуатацию объекта по адресу: Марксистская ул., д. 3, стр. 2, после реконструкции (возведение на крыше здания надстройки) с пребыванием людей внутри объекта без полученного в установленном порядке разрешения на ввод объекта в эксплуатацию, административный орган составил в отношении общества протокол от 28.02.2022 об административном правонарушении, ответственность за которое установлена частью 6 статьи 19.5 КоАП РФ. 3 Указанные обстоятельства послужили основанием для обращения административного органа в арбитражный суд с настоящим заявлением о привлечении общества к административной ответственности, предусмотренной частью 6 статьи 19.5 КоАП РФ. Рассматривая настоящий спор, признав доказанным факт неисполнения обществом в установленный срок предписания административного органа, законность которого подтверждена постановлением Девятого арбитражного апелляционного суда от 21.02.2023 по делу № А40-58907/2022, суды пришли к выводу о наличии в действиях общества состава административного правонарушения, ответственность за которое предусмотрена частью 6 статьи 19.5 КоАП РФ, и привлекли общество к указанной административной ответственности, назначив наказание в виде административного штрафа в размере 50 000 рублей. Обжалуя судебные акты в Верховный Суд Российской Федерации, общество приводит доводы о существенных нарушениях судами норм материального права, повлиявших на исход дела. Так, в частности, общество приводит доводы о том, что вступившим в законную силу 22.12.2022 решением Арбитражного суда города Москвы от 06.10.2022 по делу № А40-108774/2021 Департаменту городского имущества города Москвы и Правительству Москвы отказано в иске о признании чердака площадью 2 320 кв. м в составе помещения с кадастровым номером 77:01:0006024:5152 здания, расположенного по адресу: г. Москва, ул. Марксистская, д. 3, стр. 2, самовольной постройкой; об обязании общества в месячный срок с момента вступления в законную силу решения суда привести здание, расположенное по адресу: г. Москва, ул. Марксистская, д. 3, стр. 2, в первоначальное состояние путем сноса чердака площадью 2 320 кв. м в составе помещения с кадастровым номером 77:01:0006024:5152 здания; о признании зарегистрированного права собственности общества на чердак площадью 2 320 кв. м в составе помещения с кадастровым номером 77:01:0006024:5152 здания, расположенного по адресу: г. Москва, ул. Марксистская, д. 3, стр. 2, отсутствующим; о снятии с кадастрового учета здания площадью 9 990,4 кв. м с кадастровым номером 77:01:0006024:1020, расположенного по адресу: г. Москва, ул. Марксистская, д. 3, стр. 2; об обязании общества в месячный срок освободить земельный участок по адресу: г. Москва, ул. Марксистская, вл. 3, стр. 2 - 9, от чердака площадью 2 320 кв. м в составе помещения с кадастровым номером 77:01:0006024:5152 здания; об обязании общества в месячный срок с 4 момента сноса чердака площадью 2 320 кв. м в составе помещения с кадастровым номером 77:01:0006024:5152, провести техническую инвентаризацию здания по адресу: г. Москва, ул. Марксистская, д. 3, стр. 2, а также обеспечить постановку объекта на государственный кадастровый учет. Указанным решением арбитражного суда установлено, что: согласно сведениям ЕГРН здание с кадастровым номером 77:01:0006024:1020, расположенное по адресу: г. Москва, ул. Марксистская, д. 3, стр. 2, имеет три этажа; спорный чердак является частью здания с кадастровом номером 77:01:0006024:5152 и ему присвоен № 0; этажа № 3 в здании не имеется; на спорный объект зарегистрировано право собственности общества, что подтверждается сведениями Росреестра, и он возведен без нарушений градостроительных и строительных норм и правил, не создает угрозу жизни и здоровья третьих лиц, что подтверждено результатами экспертизы; согласно представленной в материалы дела выписки из ЕГРН право собственности общества на помещение с кадастровым номером 77:01:0006024:5152 возникло вследствие того, что общество согласно свидетельству о государственной регистрации права от 15.01.2010 № 77-77-12/021/2009-408 разделило помещение общей площадью 7 714,2 кв. м, расположенное по адресу: Москва, ул. Марксистская, д. 3 стр. 2, на несколько помещений и поставило их на кадастровый учет, то есть факт постановки помещения с кадастровым номером 77:01:0006024:5152 площадью 5 194,1 кв. м на кадастровый учет 28.12.2017, не говорит о том, что общество не обладало правами на указанное помещение ранее; в соответствии с выпиской из ЕГРН право собственности возникло у общества на основании свидетельства о внесении в реестр собственности на территории города Москвы от 03.09.1996 № А-2896, в связи с чем чердак не является результатом незаконной реконструкции, поскольку существовал с 1996 года; согласно выписке от 18.12.2015 из протокола № 32 утвержденной распоряжением префектуры ЦАО г. Москвы от 31.12.2015 № 566-р, заседания Окружной комиссии по пресечению самовольного строительства на территории ЦАО г. Москвы, рассматривались строения, расположенные по адресу: г. Москва, Марксистская, д. 3, стр. 2 - 9, и было установлено, что указанные строения учтены в технической документации ГБУ «МосгорБТИ», отметка о возведении без разрешительной документации отсутствует; в связи с этим Окружной комиссией было принято решение о снятии с контроля указанных строений; в соответствии с актом проверки Госинспекции по контролю за объектами недвижимости города Москвы от 08.08.2011 при проведении 5 проверки установлено, что на земельном участке по адресу: г. Москва, Марксистская, вл. 3, стр. 2 - 9, расположен комплекс капитальных строений, эксплуатируемых обществом, в ходе проверки нарушений не выявлено; указанные обстоятельства исследованы арбитражными судами трех инстанций по делам № А40-121244/2020 и № А40-13189/2021. Таким образом, общество полагает, что поскольку в настоящее время у общества имеется зарегистрированное в установленном порядке право собственности на спорный объект недвижимости, который согласно вступившему в законную силу решению арбитражного суда по делу № А40-108774/2021 не является самовольной постройкой, общество имеет законное право владеть, пользоваться и распоряжаться этим объектом недвижимости, а, соответственно, у него отсутствовала обязанность исполнять предписание административного органа от 12.11.2021 № 8076/21, согласно которому общество может осуществлять эксплуатацию здания по адресу: г. Москва, ул. Марксистская, д. 3, стр. 2 после реконструкции только при наличии разрешения на ввод его в эксплуатацию.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акционерного общества «Московская кардолентная фабрика»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