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Заместитель Генерального прокурора Российской Федерации в защиту интересов Российской Федерации обратился в Арбитражный суд города Санкт- Петербурга и Ленинградской области с иском о признании недействительным (ничтожным) генерального договора от 02.11.1994, заключенного между акционерным обществом открытого типа «Северная верфь» (далее – АООТ «Северная верфь») и акционерным обществом открытого типа «Коммерческий центр, транспорт и лес» (в настоящее время – акционерное общество «Коммерческий центр, транспорт и лес»; далее – АО «КЦТЛ», АООТ «КЦТЛ») об образовании и деятельности холдинговой группы; о восстановлении положения, существовавшего до нарушения права Российской Федерации, в виде обязания акционерного общества «Независимая регистраторская компания Р.О.С.Т.» списать акции АО «КЦТЛ» номер государственной регистрации 1-01-01647-D, с лицевых счетов: 407 акций – общество с ограниченной ответственностью (далее – ООО) «Маленькое счастье»; 18587 акций – Lambdon Services LTD (Ламбдон Сервис); 18986 акций – Malaine Limited (Мэлэйн Лимитед); 6687 акций – ООО «Леверидж»; 18958 акций – Erstad Investments Limited 2 (Эрстад Инвестментс Лимитед); 90 акций – Абросимова Дарья Александровна; 345 акций – Абросимова Юлия Александровна; 9 акций – Авраменко Людмила Васильевна; 5 акций – Акимова Татьяна Георгиевна; 16 акций – Аксючиц Лидия Васильевна; 15 акций – Александров Алексей Евгеньевич; 14 акций – Александров Владимир Александрович; 5 акций – Андреева Анна Николаевна; 5 акций – Андреева Елена Ивановна; 9 акций – Андреева Ольга Анатольевна; 5 акций – Артамонов Александр Леонидович; 56 акций – Архаров Владимир Михайлович; 14 акций – Балабанов Анатольевич Аркадьевич; 18 акций – Балицкий Геннадий Александрович 9 акций – Бархатова Юлия Витальевна; 17 акций – Батусова Наталья Александровна; 5 акций – Белан Нина Ивановна; 9 акций – Белов Валентин Алексеевич; 18 акций – Белоусов Виктор Евгеньевич; 9 акций – Бобылев Юрий Сергеевич; 9 акций – Богатырев Виктор Григорьевич; 14 акций – Богданов Евгений Михайлович; 5 акций – Бодягин Александр Валентинович; 41 акция – Борисов Виктор Васильевич; 15 акций – Борисов Геннадий Александрович; 5 акций – Бородина Вера Павловна; 5 акций – Быстров Александр Иванович; 3 акции – Быченков Дмитрий Леонидович; 9 акций – Валконен Виктор Вениаминович; 41 акция – Варнаев Александр Евгеньевич; 9 акций – Василенко Александр Васильевич; 9 акций – Васильев Игорь Владимирович; 1 акция – Васильева Ирина Валентиновна; 5 акций – Волкова Людмила Георгиевна; 1 акция – Воробьева Татьяна Ивановна; 16 акций – Воронович Нина Константиновна; 15 акций – Гаврилова Галина Владимировна; 5 акций – Галанов Евгений Андреевич; 15 акций – Герасимов Юрий Михайлович; 15 акций – Герлеман Ольга Константиновна; 16 акций – Головкин Николай Васильевич; 15 акций – Горчаков Юрий Валентинович; 2 акции – Григорьян Лариса Андронниковна; 5 акций – Габайдулина Равза Салиховна; 5 акций – Гусева Валерия Васильевна; 5 акций – Даниленко Геннадий Семенович; 18 акций – Джуана Миранда Гонзалесовна; 15 акций – Дмитриев Геннадий Васильевич; 9 акций – Добряков Александр Юрьевич; 9 акций – Догадин Михаил Михайлович; 9 акций – Догадина Елена Владимировна; 14 акций – Дроздова Вера Васильевна; 26 акций – Егоров Алексей Владимирович; 3 акции – Емельянов Владилен Семенович; 9 акций – Епифанов Герман Алексеевич; 1 акция – Ермоленко Екатерина Ефимовна; 16 акций – Ефимова Надежда Петровна; 21 акция – Желновский Сергей Викторович; 2 акции – Жмурко Надежда Владимировна; 22 акции – Загустин Юрий Сергеевич; 21 акция – Заолесский Валерий Вячеславович; 24 акции – Зарина Людмила Алексеевна; 16 акций – Зуева Людмила Михайловна; 9 акций – Зюков Александр Владимирович; 5 акций – Иванов Виктор Владимирович; 9 акций – Иванов Сергей Александрович; 3 акции – Иванов Юрий Анатольевич; 9 акций – Иванова Алевтина Ивановна; 15 акций – Иванова Светлана Валентиновна; 14 акций – Изотов Сергей Иванович; 17 акций – Ильин Дмитрий Алексеевич; 15 акций – Калинин Валерий Михайлович; 14 акций – Камалетдинов Нурислям; 9 акций – Капустин Сергей Алексеевич; 3 акции – Капырин Сергей Анатольевич; 14 акций – Карасев Анатолий Валерьевич; 7 акций – Карпова Алевтина Михайловна; 12 акций – Кельсиков Геннадий Алексеевич; 12 акций – Кинкович Татьяна Тихоновна; 20 акций – Кирилловых Александр Николаевич; 34 акции – Кирилловых Александр Николаевич; 15 акций – Кирова Валентина Васильевна; 3 акции – Ковалев Владимир Николаевич; 21 акция – Ковалина Вера Витальевна; 16 акций – Коворотный Анатолий Александрович; 15 акций – Кокарев Валентин Константинович; 14 акций – Коломыцев Евгений Владимирович; 9 акций – Колопетко Владимир Евгеньевич; 15 акций – Кононов Юрий Яковлевич; 21 акция – Константинова Людмила Викторовна; 8 акций – Кормышев Иван Степанович; 3 15 акций – Королев Владимир Николаевич; 16 акций – Королева Лилия Васильевна; 9 акций – Косинова Зоя Константиновна; 12 акций – Костырин Алексей Васильевич; 18 акций – Кошелева Лидия Александровна; 18 акций – Кулешова Ольга Львовна; 9 акций – Куликов Александр Васильевич; 29 акций – Куприн Александр Васильевич; 5 акций – Купцова Нина Михайловна; 14 акций – Курицын Сергей Владимирович; 15 акций – Кучеров Денис Михайлович; 1 акция – Лапенкова Инна Владимировна; 5 акций – Лапин Николай Рувимович; 15 акций – Лебедев Валерий Алексеевич; 17 акций – Левченко Сергей Станиславович; 9 акций – Лейнонен Виктор Робертович; 3 акции – Линев Валентин Григорьевич; 14 акций – Линчук Владимир Владимирович; 9 акций – Литвинец Василий Филиппович; 9 акций – Логинов Андрей Анатольевич; 15 акций – Логинова Валентина Матвеевна; 18 акций – Луганченко Людмила Николаевна; 3 акции – Лужников Сергей Алексеевич; 17 акций – Лукьянова Мария Павловна; 5 акций – Лучкин Владимир Григорьевич; 56 акций – Лысенкова Любовь Васильевна; 17 акций – Макаров Валентин Михайлович; 16 акций – Малышева Луиза Петровна; 3 акции – Маматов Сергей Сергеевич; 9 акций – Марачук Лидия Николаевна; 14 акций – Маркина Наталия Владимировна; 38 акций – Мартынов Сергей Александрович; 9 акций – Матюшин Виктор Алексеевич; 15 акций – Мацулевич Евгений Сергеевич; 2 акции – Мельников Олег Александрович; 9 акций – Мельникова Татьяна Николаевна; 48 акций – Мигачев Александр Александрович; 9 акций – Миткалев Борис Иванович; 3 акции – Митяшин Александр Александрович; 9 акций – Мишина Ольга Михайловна; 15 акций – Москвин Николай Борисович; 14 акций – Москвин Станислав Александрович; 14 акций – Москвина Валентина Викторовна; 5 акций – Мурнев Михаил Иванович; 9 акций – Набережный Валерий Александрович; 5 акций – Никаноров Виктор Николаевич; 15 акций – Никаноров Николай Григорьевич; 5 акций – Никитин Анатолий Петрович; 15 акций – Никонов Виктор Михайлович; 21 акция – Новак Владимир Дмитриевич; 17 акций – Новиков Вадим Максимович; 14 акций – Норавлев Сергей Николаевич; 31 акция – Носова Галина Валентиновна; 15 акций – Осипов Андрей Сергеевич; 9 акций – Павленко Наталья Ивановна; 9 акций – Павлов Алексей Юрьевич; 14 акций – Павлов Сергей Александрович; 16 акций – Пайсин Борис Шмуйлович; 9 акций – Палагнюк Владимир Ильич; 1 акция – Перцовская Ольга Николаевна; 38 акций – Петаев Александр Геннадьевич; 38 акций – Патаева Татьяна Геннадьевна; 76 акций – Петров Сергей Викторович; 14 акций – Петрова Татьяна Анатольевна; 14 акций – Плохотниченко Татьяна Сергеевна; 9 акций – Поневина Наталья Александровна; 22 акции – Проворников Владимир Алексеевич; 16 акций – Прокофьева Наталья Николаевна; 3 акции – Раковский Анатолий Иванович; 9 акций – Рачинский Валерий Михайлович; 5 акций – Румянцев Виктор Викторович; 3 акции – Селезнева Людмила Валентиновна; 14 акций – Семенов Геннадий Дмитриевич; 16 акций – Семенов Сергей Геннадьевич; 9 акций – Сениченков Леонид Дмитриевич; 15 акций – Сивицкий Виталий Владимирович; 14 акций – Сидорина Наталья Ивановна; 4 акции – Сиротин Алексей Александрович; 1 акция – Скворцова Любовь Борисовна; 9 акций – Смирнов Вадим Михайлович; 9 акций – Смирнов Владимир Васильевич; 5 акций – Смирнов Игорь Борисович; 9 акций – Смирнов Николай Валентинович; 2 акции – Смирнова Светлана Владимировна; 5 акций – Смолюк Лариса Анатольевна; 5 акций – Смородин Павел Никифорович; 5 акций – Смыченкова Валентина Романовна; 9 акций – Сназин Сергей Юрьевич; 9 акций – Собко Николай Николаевич; 5 акций – Соколов Михаил Анатольевич; 2 акции – Солонович Иван Михайлович; 9 акций – Степанов Александр Тимофеевич; 14 акций – Стефаненко Наталья 4 Васильевна; 15 акций – Тарасова Зинаида Петровна; 3 акции – Тенишев Равиль Умярович; 5 акций – Тенюх Георгий Антонович; 12 акций – Тихова Екатерина Ивановна; 9 акций – Ткачев Виктор Ильич; 5 акций – Трофимов Анатолий Александрович; 1 акция – Трофимова Елена Кузьминична; 18 акций – Умнова Светлана Константиновна; 4 акции – Фалина Людмила Григорьевна; 17 акций – Фатеев Василий Юрьевич; 30 акций – Федорченков Вадим Евгеньевич; 56 акций – Фомин Сергей Александрович; 9 акций – Хромов Владимир Игнатьевич; 17 акций – Хухтонен Владимир Эдуардович; 2 акции – Чекунова Елена Николаевна; 9 акций – Чернокожий Валентин Александрович; 16 акций – Чернышов Андрей Николаевич; 16 акций – Чистякова Тамара Алексеевна; 5 акций – Чуусова Елена Васильевна; 56 акций – Шадрина Вера Ивановна; 9 акций – Шарунин Владимир Александрович; 16 акций – Ширяков Николай Александрович; 9 акций – Штайнмиллер Сергей Виллиевич; 9 акций – Шубин Андрей Николаевич; 5 акций – Шувалова Светлана Юрьевна; 15 акций – Шурпач Татьяна Алексеевна; 9 акций – Щербин Валерий Владимирович; 5 акций – Щербин Владимир Валерьевич; 14 акций – Яковлев Николай Иванович; 5 акций – Яковлев Эдуард Викторович; 56 акций – Ялышева Равиля Хусяиновна; зачислить указанные ценные бумаги на лицевой счет Федерального агентства по управлению государственным имуществом. К участию в деле в качестве соответчиков привлечены Межрегиональное территориальное управление Федерального агентства по управлению государственным имуществом в городе Санкт-Петербурге и Ленинградской области, к которому в порядке наследования перешло право собственности на выморочное имущество, принадлежащее ранее акционерам – умершим физическим лицам, в отношении имущества которых не выявлено наследников, а также физические лица – наследники умерших акционеров. К участию в деле в качестве третьих лиц, не заявляющих самостоятельных требований относительно предмета спора, привлечены Комитет имущественных отношений Санкт-Петербурга, Отдел опеки и попечительства Муниципального образования поселок Шушары. Суд апелляционной инстанции произвел замену ответчика Хухтонена Владимира Эдуардовича на Должкову Елену Владимировну. Решением Арбитражного суда города Санкт-Петербурга и Ленинградской области от 13.03.2023, оставленным без изменения постановлением Тринадцатого арбитражного апелляционного суда от 23.08.2023, требования удовлетворены. В кассационных жалобах, поданных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 Malaine Limited (Мэлэйн Лимитед), Абросимова Ю.А., ООО «Леверидж», Erstad Investments Limited (Эрстад Инвестментс Лимитед), Белякова Н.В., Лысенкова Л.В., Абросимова Д.А. указывают, что у Прокурора, пропустившего срок исковой давности, также отсутствовали полномочия для предъявления настоящего иска; судами не учтено, что нарушений законодательства Российской Федерации при приватизации и реорганизации государственного судостроительного завода «Северная верфь» (далее – Завод) допущено не было; ответчики по делу являются добросовестными участниками гражданского оборота; судами не установлено, что спорное имущество, либо корпоративный контроль над этим имуществом, выбыли помимо воли государства. 5 Абросимов А.В. в своей кассационной жалобе отмечает, что обжалуемые судебные акты затрагивают его права и обязанности.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Завод являлся объектом федеральной собственности, что подтверждается свидетельством регистрационной палаты мэрии Санкт-Петербурга от 27.02.1992 № 205. Правительством Российской Федерации поддержано предложение Государственного комитета Российской Федерации по управлению государственным имуществом (далее – ГКИ России) о приватизации Завода, в связи с чем издано распоряжение от 11.06.1992 № 1065-р об организации практической работы по приватизации названного юридического лица в соответствии с действующим законодательством. Приказом директора Завода 10.07.1992 № 248 создана рабочая комиссия, которой разработан план приватизации; в состав данной комиссии не были включены представители ГКИ России. В период с 10.07.1992 по 10.12.1992 рабочей комиссией подготовлен план приватизации, предусматривающий положения о разделении на завершающем этапе единого имущественного комплекса на два самостоятельных юридических лица с последующей продажей акций, принадлежащих Российской Федерации. Комитет по управлению городским имуществом мэрии Санкт-Петербурга (далее – Комитет) 10.12.1992 утвердил указанный план приватизации Завода путем преобразования в АООТ «Северная Верфь». Согласно указанному плану Комитету надлежало преобразовать Завод в унитарное акционерное общество, собственность – федеральная, а Фонду имущества Санкт-Петербурга – продать акции в соответствии с выбранным трудовым коллективом первым вариантом льгот в соответствии с Государственной программой приватизации на 1992 год, утвержденной постановлением Верховного Совета Российской Федерации от 11.06.1992 № 2980-1 (далее – Государственная программа), регламентирующей порядок размещения акций приватизируемого предприятия. Создание холдинговой компании планом приватизации от 10.12.1992 предусмотрено не было. Согласно пункту 5.4 Государственной программы продажа акций акционерного общества по первому варианту льгот предусматривала распределение ценных бумаг в пропорции: 40% - в собственность трудового коллектива, 60% - в государственную собственность. 6 Решением регистрационной палаты мэрии Санкт-Петербурга от 15.12.1992 № 2115 АООТ «Северная верфь» зарегистрировано, утвержден устав общества. В качестве вклада в уставный капитал единственным учредителем в лице Российской Федерацией внесен весь имущественный комплекс предприятия. Согласно пунктам 1 и 3.3 устава АООТ «Северная верфь» создано как единый хозяйственный комплекс в виде унитарной организации, холдинговой компанией не является. Финансовым комитетом мэрии Санкт-Петербурга 12.01.1993 зарегистрирован первичный выпуск 320 227 акций номинальной стоимостью 1000 рублей. По условиям приватизации государству надлежало передать 60% ценных бумаг акционерного общества. В период с 08.02.1993 по 28.11.1993 права учредителя АООТ «Северная верфь» переданы Фонду имущества Санкт-Петербурга, осуществлено зачисление указанной эмиссии ценных бумаг на счет Фонда для распределения (продажи) акций в соответствии с планом приватизации от 10.12.1992. ГКИ России путем издания 11.06.1993 и 14.07.1993 распоряжений № 1008-р и № 1217-р инициировало учреждение холдинговой компании на базе АООТ «Северная верфь» на основании Временного положения о холдинговых компаниях, создаваемых при преобразовании государственных предприятий в акционерные общества, утвержденного Указом Президента Российской Федерации от 16.11.1992 № 1392 (далее – Временное положение). Временным положением предусмотрено, что создание холдинга в порядке приватизации государственного предприятия: 1) должно было быть прямо предусмотрено в плане приватизации и одобрено Государственным комитетом Российской Федерации по антимонопольной политике и поддержке новых экономических структур (пункт 4 статьи 8, пункт 6 статьи 14 закона РСФСР от 03.07.1991 № 1531-1, пункт 2.2, раздел 4 Временного положения); 2) осуществляется путем выделения головной организацией из своего состава дочерних предприятий или учреждения их комитетом по управлению имуществом на базе структурных подразделений предприятия (пункты 4.1, 4.3, 4.5 Временного положения). АООТ «Северная верфь» разработало, а ГКИ России 04.11.1993 утвердило проект реорганизации АООТ «Северная верфь» путем создания холдинговой компании. Согласие Государственного комитета Российской Федерации по антимонопольной политике и поддержке новых экономических структур на создание холдинга в приватизационном отсутствует. В силу указанного проекта реорганизации на базе своих производственных подразделений АООТ «Северная верфь» надлежало создать дочерние фирмы, в обмен на акции которых АООТ «Северная верфь» передавало в собственность свое имущество. Должностные лица АООТ «Северная верфь» 03.03.1994 учредили АООТ «КТЦЛ», сформировали уставный капитал на сумму 400 000 рублей (неденоминированных), разделили уставный капитал на 400 акций номинальной стоимостью 1000 рублей (неденоминированных) каждая, увеличив количество акций до 66 861 штуки. Руководство АООТ «Северная верфь» не стало самостоятельно учреждать дочернее общество, заключив 02.11.1994 с АООТ «КЦТЛ» генеральный договор, по 7 которому АО «Северная верфь» как холдинговая компания передала АООТ «КЦТЛ» как дочернему обществу активы на сумму 9 205 873 082 рубля в обмен на акции АООТ «КЦТЛ». В соответствии с пунктом 2.1 генерального договора АООТ «Северная Верфь» передало АООТ «КЦТЛ» активы (имущество и имущественные права) на сумму 8 461 311 657 рублей (неденоминированных), о чем составлен акт № 1 приема- передачи имущества и основных средств на 01.11.1994. Согласно пункту 2.2 генерального договора в обмен на указанное имущество АООТ «КЦТЛ» передало в собственность АООТ «Северная верфь» 66 461 обыкновенную акцию (99,4%) номинальной стоимостью 66 461 000 рублей (неденоминированных). Оставшиеся 400 акций АООТ «КЦТЛ» (0,6%) были распределены между его учредителями. Также проектом реорганизации были предусмотрены выделение из АООТ «Северная верфь» нового общества – АООТ «СВ-Инвест», передача ему 30% доли государства в уставном капитале АООТ «Северная верфь», продажа этой доли и последующая ликвидация выделенного общества. Из состава АООТ «Северная верфь» 29.03.1994 выделено АООТ «СВ-Инвест». АООТ «Северная верфь» погасило 90 666 акций (30% уставного капитала), подлежавших передаче в собственность Российской Федерации. Затем процедура приватизации Завода была возобновлена. Председатель комитета по управлению городским имуществом мэрии Санкт- Петербурга 24.04.1995 изменил раздел 2 плана приватизации завода (размещение ценных бумаг акционерного общества), уменьшив количество подлежащих передаче в федеральную собственность ценных бумаг АООТ «Северная верфь» (АООТ «СВ-Инвест») с 60% до 46%. После этого в период 1995-1996 годов Фонд имущества Санкт-Петербурга произвел первичное распределение акций между ответчиками. АООТ «Северная верфь» ликвидировано 01.02.2000; АООТ «СВ-Инвест» ликвидировано 20.01.2009. В связи с этим принадлежавшие данным акционерным обществам акции АООТ «КЦТЛ» распределены между ответчиками. Генеральной прокуратурой Российской Федерации в 2022 году проверено соблюдение требований федерального законодательства при приватизации Завода. В обоснование требований по настоящему делу Прокурор ссылается на то, что генеральный договор от 02.11.1994, заключенный между АООТ «Северная верфь» и АООТ «КЦТЛ» не соответствует статьям 8, 15 закона РСФСР от 03.07.1991 № 1531-1 «О приватизации государственных и муниципальных предприятий в РСФСР» (далее – Закон N 1531-1), пункту 7 Указа Президента Российской Федерации от 16.11.1992 № 1392 и посягает на публичные интересы в сфере обеспечения экономического суверенитета, обороны страны и безопасности государства, в связи с чем ничтожен. Ввиду ничтожности генерального договора от 02.11.1994 все последующие сделки с акциями АООТ «КЦТЛ» являются ничтожными и не порождают правовых последствий. Указывая на незаконное выбытие из собственности Российской Федерации имущественного комплекса, представляющего стратегическое значение для обеспечения обороны страны и безопасности государства, Прокурор обратился в арбитражный суд с настоящим иском. 8 Исследовав и оценив по правилам статьи 71 АПК РФ представленные доказательства, руководствуясь статьями 166-168,195,196,200 Гражданского кодекса Российской Федерации, положениями Закона № 1531-1, Пунктами 4.2-4.16, 5.1 Временного положения, распоряжением Правительства Российской Федерации от 11.06.1992 № 1065-р, разъяснениями, изложенными в пункте 74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заявленные требования, придя к выводу, что при заключении генерального договора были нарушены требования законодательства о приватизации, действовавшего в спорный период, что привело к незаконному выбытию из собственности Российской Федерации имущественного комплекса, представляющего стратегическое значение для обеспечения обороны Российской Федерации, ее суверенитета и безопасности, нарушению публичного интереса в указанной сфере. Суды мотивированно отклонили довод заявителей жалоб о пропуске Прокурором срока исковой давности. Относительно жалобы Абросимова А.В. необходимо отметить следующее. Согласно положениям статьи 42 АПК РФ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Однако из содержания судебных актов, предмета и оснований спора не усматривается, что обжалуемое решение принято о правах и обязанностях Абросимова А.В. Наличие у заявителя какой-либо заинтересованности в исходе дела само по себе не предоставляет ему право обжаловать судебные акты, поскольку по смыслу статьи 42 АПК РФ такое право появляется только у лица, о правах и обязанностях которого суд уже принял решение. Следовательно, заявитель не является лицом, которое в силу статьи 42 АПК РФ вправе оспорить решение суда по настоящему делу. Доводы кассационных жалоб,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Malaine Limited (Мэлэйн Лимитед), Абросимовой Юлии Александровны, общества с ограниченной ответственностью «Леверидж», Erstad Investments Limited (Эрстад Инвестментс Лимитед), Беляковой Натальи Владимировны, Лысенковой Любови Васильевны, Абросимовой Дарьи Александровны для рассмотрения в судебном заседании Судебной коллегии по экономическим спорам Верховного Суда Российской Федерации. 9 прекратить производство по кассационной жалобе Абросимова Александра Васильевича на решение Арбитражного суда города Санкт-Петербурга и Ленинградской области от 13.03.2023, постановление Тринадцатого арбитражного апелляционного суда от 23.08.2023 и постановление Арбитражного суда Северо- Западного округа от 01.12.2023 по делу № А56-116780/2022.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