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Симоновой Оксане Владимировне срок подачи кассационной жалобы на постановление Десятого арбитражного апелляционного суда от 11.07.2023 и постановление Арбитражного суда Московского округа от 11.10.2023 по делу № А41-34565/2021 Арбитражного суда Московской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