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 f0765330-ea 11 -403a-ab 33 -bb 6 cf0bdf 6 e 9 , 291 c707da 8 e- 2 b 8 e- 40 c 3 -be 35 -e 4 a 18 da 8 fe 44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2916d 4 e 102 c-b 86 d-437a-997c- 17 edb 18 d 2 c 7 b, 291 db 2 fee00-aab 5 -4371- 8 a 6 d-cd7423487c 4 c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«Формула Защиты»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"Формула Защиты" (подробнее) Ответчики: ООО "Политекс" (подробнее) Иные лица: Ладожское ОСП Красногвардейского района г. Санкт-Петербурга ГУФССП по г. Санкт-Петербургу (судебный пристав-исполнитель: Бадмаева Оюна Дугаровна)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