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«Химбуртех» (далее – Общество) обратилось в Арбитражный суд Республики Башкортостан с иском к Гаврилову Евгению Валерьевичу о признании его утратившим статус участника Общества. К участию в деле в качестве третьих лиц, не заявляющих самостоятельных требований относительно предмета спора, привлечены Тимошин Александр Иванович, Шевелев Николай Федорович, Шевелев Павел Федорович. Решением Арбитражного суда Республики Башкортостан от 24.05.2023, оставленным без изменения постановлением Восемнадцатого арбитражного апелляционного суда от 30.08.2023 и постановлением Арбитражного суда Уральского округа от 04.12.2023,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принимая во внимание характерные признаки настоящего спора, у судов имелись правовые основания для признания Гаврилова Е.В., утратившим статус участника Общества.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13.09.2018 на основании решения четырех учредителей: Тимошина А.И., Шевелева П.Ф., Шевелева Н.Ф., Гаврилова Е.В. Договором об учреждении Общества, протоколом общего собрания от 16.08.2018, а также пунктом 4.2 Устава юридического лица определен срок оплаты уставного капитала – на дату государственной регистрации хозяйствующего субъекта. Впоследствии участниками Общества принято решение о переходе доли в уставном капитале юридического лица в размере 2500 рублей от Гаврилова Е.В. к самому хозяйствующему субъекту, в связи с неоплатой доли в срок до 13.01.2019, а также о продаже этой доли другому участнику – Шевелеву П.Ф. (протокол общего собрания от 16.04.2021 № 1). Для внесения соответствующих изменений в учредительные документы Общество 04.06.2021 обратилось в регистрирующий орган с заявлением № 22111А с приложением указанного протокола от 16.04.2021 № 1. Решением Межрайонной инспекции Федеральной налоговой службы № 39 по Республики Башкортостан от 02.06.2021 № 22111А, оставленным без изменения решением Управления Федеральной налоговой службы по Республики Башкортостан от 17.08.2021 N 227/17-гр, в государственной регистрации вышеуказанного заявления отказано. Ссылаясь на то, что Гаврилов Е.В. в установленный срок в полном объеме не оплатил свою долю в уставном капитале, Общество обратилось в арбитражный суд с требованием о признании ответчика утратившим статус участника юридического лица. Исследовав и оценив по правилам статьи 71 АПК РФ представленные доказательства, руководствуясь статьями 8, 16, 23, 24 Федерального закона от 08.02.1998 № 14-ФЗ «Об обществах с ограниченной ответственностью», правовой позицией, сформированной в постановлении Президиума Высшего Арбитражного Суда Российской Федерации от 26.02.2013 № 12614/2012, суды отказали в удовлетворении требований. Суды указали, что исходя из того, что договором об учреждении, протоколом общего собрания от 16.08.2018, пунктом 4.2 Устава срок оплаты доли в уставном капитале Общества определен на дату государственной регистрации, 3 то период, в течение которого неоплаченная доля могла быть передана самому юридическому лицу, истек 14.09.2019; в названном пункте Устава предусмотрено, что на дату государственной регистрации хозяйствующего субъекта уставный капитал оплачен в полном объеме; какие-либо претензии, требования, связанные с неоплатой доли в уставном капитале, в адрес Гаврилова Е.В. не поступали; по истечении годичного срока вопросы о переходе доли Обществу и ее последующей продаже не рассматривались. В выписке Единого государственного реестра юридических лиц в отношении Общества сведений о том, что уставный капитал оплачен не полностью и что юридическое лицо владеет долей в уставном капитале, перешедшей ему от участника, не исполнившего соответствующую обязанность, не содержится. Кроме того, вступившим в законную силу решением Арбитражного суда Республики Башкортостан от 30.05.2022 по делу № А07-11998/2021 установлено, что Гаврилов Е.В. является участником Общества, размер принадлежащей ему доли в уставном капитале составляет 25% и его доля оплачена.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«Химбуртех»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