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настоящем деле о банкротстве кредитор обратился с заявлением о признании недействительной сделки – договора дарения доли в обществе с ограниченной ответственностью в пользу ФИО3, о применении последствий недействительности сделки. Суд первой инстанции в удовлетворении заявления отказал. Суд апелляционной инстанции и суд округа определение суда первой инстанции оставили без изменения. Кредитор не согласен с обжалуемыми судебными актами, просит их отменить и направить дело на новое рассмотрение в суд первой инстанции.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не установлено. Отказывая в удовлетворении заявления кредитора, суды сослались на пропуск закрепленных законом сроков предъявления соответствующего требования. Судами установлено, что заявление подано спустя восемь лет с даты заключения оспариваемой сделки. Учитывая правильное применение судами норм материального и процессуального права, оснований для пересмотра судебных актов в связи с доводами жалобы не усматривается. Руководствуясь статьями 2916, 2918 Арбитражного процессуального кодекса Российской Федерации, судья Верховного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О.Ю.Шилохвост Суд: Верховный Суд РФ (подробнее) Истцы: Ответчики: ИП Паламарчук Анатолий Андреевич (подробнее) Иные лица: Ассоциации "Саморегулируемая организация арбитражных управляющих Центрального федерального округа" (подробнее) Банк ВТБ (подробнее) НП "Саморегулируемая организация независимых арбитражных управляющих "Дело" (подробнее) ОАО Альфа Банк (подробнее) ООО ВЕРТ-ИНФО (подробнее) Тинькофф (подробнее) Финансовый управляющий Копа Светлана Витальевна (подробнее) Судьи дела: Шилохвост О.Ю.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