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учреждение "Управление имущества Администрации города Норильска" (далее - учреждение) обратилось в арбитражный суд с иском, уточненным в порядке статьи 49 Арбитражного процессуального кодекса Российской Федерации, к индивидуальному предпринимателю Нероба Светлане Анатольевне (далее - предприниматель) о возложении обязанности освободить земельный участок с кадастровым номером 24:55:0602004:72 и возвратить его в двухнедельный срок с момента вступления решения суда в законную силу; взыскании неустойки в случае неисполнения решения суда; в случае неисполнения решения суда по настоящему делу добровольно в течение двух недель с момента вступления его в законную силу, предоставить истцу право самостоятельно определить способ и порядок вывоза спорного временного сооружения, в том числе и путем его демонтажа (разбора) с последующим отнесением произведенных расходов на ответчика. Предприниматель обратилась с встречным иском о признании решения об одностороннем отказе от исполнения договора аренды земельного участка от 2 20.06.2014 N К-246-14, изложенного в претензии от 18.12.2020 N 150-6925, недействительным. Решением Арбитражного суда Красноярского края от 11.04.2023, оставленным без изменения постановлением Третьего арбитражного апелляционного суда от 06.09.2023 и постановлением Арбитражного суда Восточно-Сибирского округа от 11.12.2023, первоначальные требования удовлетворены, во встречном иске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качестве основания принятия органом местного самоуправления решения об отказе субъекту предпринимательской деятельности в продолжении арендных отношений указывается отсутствие(отказ во включение) объекта ответчика в схему нестационарных торговых объектов (далее -НТО). Иных обстоятельств прекращения арендных отношений с предпринимателем не имелось, что не оспаривалось и самим истцом, который принимал арендные платежи, о нарушениях со стороны ответчика не сообщал. Ответчик, являясь субъектом предпринимательской деятельности, осуществляет реализацию социально значимых товаров, не допуская нарушений. В соответствии с пунктом 4 статьи 450.1 Гражданского кодекса Российской Федерации (далее -Гражданский кодекс) право на односторонний отказ от договора является не безусловным, при его реализации сторона, инициирующая отказ от договора, должна действовать разумно и добросовестно. Заключая договор с истцом, стороны согласовали содержание условий договора исходя из презумпции добросовестного поведения арендодателя. Арендатор вправе был рассчитывать на ,что арендодатель воспользуется правом на односторонний отказ от договора только в том случае, когда возникнет крайняя необходимость в использовании переданного в аренду земельного участка. Согласно разъяснениям, изложенным в пункте 14 постановления Пленума Верховного Суда Российской Федерации от 22.11.2016№54 «О некоторых вопросах применения общих положений Гражданского кодекса Российской Федерации об обязательствах и их исполнении», при осуществлении стороной права на односторонне изменение условий обязательства или односторонний отказ от его исполнения она должна действовать разумно и добросовестно, учитывая права и законные интересы другой стороны (пункт 3 статьи 307, пункт 4 статьи 450.1 Гражданского кодекса). Нарушение этой обязанности может повлечь отказ в судебной защите названного права полностью или частично, в том числе признание ничтожным одностороннего изменения условия обязательства или одностороннего отказа от его исполнения (пункт 2 статьи 10,пункт 2 статьи 168 Гражданского кодекса). 3 Суды не применили пункт 2 статьи 621 Гражданского кодекса ,правовую позицию, изложенную в пункте 23 Обзора судебной практики Верховного Суда Российской Федерации №2(2020), утвержденной Президиумом Верховного Суда Российской Федерации 22.07.2020, в пункте 28 Обзора судебной практики Верховного Суда Российской Федерации от 25.11.2020,утвержденного Президиумом Верховного Суда Российской Федерации 25.11.2020,согласно которым положения пункта 2 статьи 621 Гражданского кодекса о возобновлении договора аренды на неопределенный срок применяются к договорам аренды земельных участков, находящихся в публичной собственности, для заключения которых до 01.03.2025 не требовалось проведение торгов и арендатор имеет право на заключение нового договора аренды без проведения торгов.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20.06.2014 сторонами заключен договор аренды N К-246-14, по условиям которого учреждение передало предпринимателю во временное владение и пользование сроком до 01.06.2017 земельный участок площадью 182 кв. м, расположенный по адресу: Красноярский край, г. Норильск, район Кайеркан, в районе ул. Строительная, 1- Д, для эксплуатации временного сооружения "Торговый павильон". В подпункте "а" пункта 5.1 договора стороны предусмотрели, что он прекращает свое действие по окончании его срока, в случае, если до окончания указанного срока арендатор уведомил арендодателя о предстоящем освобождении земельного участка либо арендодатель возразил против использования арендатором участка после окончания срока действия договора. Уведомлением от 18.12.2020 учреждение обратилось к предпринимателю с требованием в тридцатидневный срок со дня получения настоящей претензии освободить земельный участок и возвратить его по акту приема-передачи. Согласно акту обследования от 28.06.2022 земельный участок с кадастровым номером 24:55:0602004:72 от расположенного на нем торгового павильона не освобожден. Указанные обстоятельства послужили основанием для обращения учреждения в арбитражный суд с настоящим иском. 4 Полагая, что оформленный уведомлением от 18.12.2020 односторонний отказ учреждения от исполнения договора является незаконным, предприниматель заявила встречный иск. Исследовав и оценив в соответствии со статьей 71 Арбитражного процессуального кодекса Российской Федерации представленные в материалы дела доказательства, руководствуясь положениями статей 39.33. 39.36 Земельного закона Российской Федерации, части 1 статьи 10 Федерального закона от 28.12.2009 N 381-ФЗ "Об основах государственного регулирования торговой деятельности в Российской Федерации", статей 153, 154, 156, 610, 308.3, 330 Гражданского кодекса , суды удовлетворили первоначальный иск и отказали во встречных требованиях, придя к выводу, что заявленный отказ учреждения от исполнения договора соответствует закону и не нарушает прав предпринимателя, законных оснований для использования предпринимателем земельного участка не имеется. В соответствии с пунктом 2 статьи 621 Гражданского кодекса,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Гражданского кодекса). Из положений пункта 2 статьи 610 Гражданского кодекса следует, что каждая из сторон в случае заключения договора на неопределенный срок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Судами установлено, что заключенный между сторонами договор аренды от 20.06.2014 N К-246-14 после истечения срока его действия возобновился на неопределенный срок в порядке статьи 621 Гражданского кодекса. Воспользовавшись правом, предоставленным пунктом 2 статьи 610 Гражданского кодекса , учреждение направило предпринимателю уведомление от 18.12.2020 об освобождении земельного участка, которое получено ответчиком 14.01.2021, в связи с чем договор считается прекращенным. В соответствии со статьей 622 Гражданского кодекса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Суды отметили, что факт обращения учреждения с настоящим иском является законным способом защиты нарушенного права. При этом уточнение истцом правовой позиции в ходе рассмотрения дела в данном случае нельзя квалифицировать как злоупотребление правом по смыслу статьи 10 Гражданского кодекса. Отсутствие после истечения срока действия договора претензий со стороны учреждения и принятие арендной платы не свидетельствует о наличии правовых оснований у предпринимателя на использование земельного участка под размещение спорного нестационарного торгового объекта. 5 Согласно заключению от 13.09.2022 спорный нестационарный торговый объект не соответствует требованиям пункта 5 главы 13.1 Правил благоустройства территории муниципального образования город Норильск. Схема размещения нестационарных торговых объектов в городе Норильске, утвержденной постановлением администрации города Норильска от 12.09.2018 №353, с учетом изменений, внесенных постановлением администрации города Норильска Красноярского края от 26.04.2022 №247, не содержит информации о конкретных нестационарных торговых объектах или субъектах хозяйственной деятельности и не закрепляет права конкретных субъектов на места, указанные в этой схеме. Схема размещения нестационарных торговых объектов представляет собой общий инструмент систематизации размещения таких объектов на территории муниципального образования исходя их публичных интересов. В муниципальном образовании город Норильск вопросы, касающиеся оснований, условий и порядка размещения нестационарных торговых объектов, урегулированы решением Норильского городского совета депутатов Красноярского края от 18.12.2018 №10/5-233, которым утвержден порядок размещения нестационарных торговых объектов на территории муниципального образования город Норильск. Согласно пункту 2.1 названного Порядка размещение таких объектов в зданиях, строениях, сооружениях муниципальной собственности либо на земельных участках муниципальной собственности, а также на земельных участках, государственная собственность на которые не разграничена, осуществляется в отношении мест размещения, включенных в схему. При этом основанием для размещения нестационарного торгового объекта является договор на размещение, заключаемый между хозяйствующим субъектом и уполномоченным органом (пункты 2.1,2.2 Порядка). По общему правилу соответствующий договор заключается по результатам аукциона, проведенного в соответствии с требованием статьи 17.1 Федерального закона от 26.07.2006 №135-ФЗ «О защите конкуренции (пункт 2.2.1 Порядка). Распоряжением администрации города Норильск Красноярского края от 05.10.2022 №6161 предприниматею Нероба С.А. отказано во включении в схему нестационарных торговых объектов с адресным ориентиром: г. Норильск, район Кайеркан, в районе улицы Строительная, 1Д, павильон «Светлана» и г. Норильск, район Кайеркан, в районе улицы Строительная ,1Д,павильн «Белый рай». Предпринимателю разъяснено право принять участие в аукционах.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6 Отказать в передаче кассационной жалобы индивидуального предпринимателя Неробы Светланы Анатольевны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