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Прохорова Любовь Васильевна (далее - Прохорова Л.В., истец, заявитель) обратилась в Ангарский городской суд Иркутской области с иском к обществу с ограниченной ответственностью «Спецстройсервис» (далее - ООО «ССС», общество, ответчик) о взыскании 4 159 857,74 руб. задолженности по договору субподряда от 01.06.2016 № 30СП/16. Определением Ангарского городского суда Иркутской области от 10.03.2020 гражданское дело № 2-484/2020 передано по подсудности в Арбитражный суд Иркутской области. К участию в деле в качестве третьих лиц, не заявляющих самостоятельных требований относительно предмета спора, привлечены акционерное общество «Ангарская нефтехимическая компания» (далее - АО «АНХК»), ликвидатор ООО «ССС» Штойко А.В. От Прохоровой Л.В. и Прохорова Александра Александровича (далее – Прохоров А.А.) 05.08.2020 поступило заявление о процессуальном правопреемстве. 2 При рассмотрении дела истец в порядке статьи 49 Арбитражного процессуального кодекса Российской Федерации (далее – АПК РФ) уточнил требования и просил взыскать с ответчика 13 356 384,50 руб. задолженности по договору субподряда от 01.06.2016 № 30СП/16. Решением Арбитражного суда Иркутской области от 18.04.2023, оставленным без изменения постановление Четвёртого арбитражного апелляционного суда от 03.08.2023, в удовлетворении заявления Прохоровой Л.В. и Прохорова А.А. о процессуальном правопреемстве отказано; в удовлетворении исковых требований отказано. Постановлением Арбитражного суда Восточно-Сибирского округа от 07.11.2023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неправомерно отказали истцу в истребовании доказательств; не привлекли к участию в деле нового цессионария (Прохорова А.А.). По мнению заявителя, заключения судебных экспертиз являются недопустимыми доказательствами по делу.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ООО «ССС» (генподрядчик) и ООО «Спецремстрой» (субподрядчик) заключен договор субподряда № 30СП/16 от 01.06.2016, по условиям которого субподрядчик обязался выполнить работы по объекту «Комплекс установки гидроочистки бензина каталитического крекинга для АО «АНХК», а именно: работы по монтажу технологического оборудования и технологических трубопроводов Об. 254/3-1, Об. 254/3- 2, а генподрядчик обязался принять результат работ и оплатить его (пункт 1.1 договора). Согласно пункту 3.1 договора стоимость работ составляет 19 131 696,36 руб., в том числе НДС (18%) – 2 918 394,36 руб. В пункте 4.1 договора определены календарные сроки выполнения работ: начало - 01.06.2016, окончание – 31.12.2016. Договор действует с момента 3 подписания и до полного исполнения сторонами принятых обязательств по договору (пункт 24.1). В подтверждение выполнения субподрядчиком работ в материалы дела представлены подписанные акты о приемке выполненных работ на общую сумму 19 597 525 руб. Согласно представленным в материалы дела журналам учета выполненных работ и справкам о стоимости выполненных работ и затрат формы КС-3 стоимость выполненных субподрядчиком работ составила 19 246 427,80 руб. Генподрядчиком работы частично оплачены посредством проведения зачетов и путем перечисления денежных средств на расчетный счет ООО «Спецремстрой» на общую сумму 1 599 594,70 руб. Таким образом, оставшаяся задолженность составила 17 646 833,10 руб. (19 246 427,80 – 1 599 594,70). Впоследствии между ООО «Спецремсрой» (цедент) и Прохоровой Л.В. (цессионарий) заключен договор уступки прав (цессии) от 27.02.2019, по условиям которого цедент передал, а цессионарий принял в полном объеме права и обязанности по требованиям возврата денежных средств в размере 13 356 384,50 руб., принадлежащих на праве собственности цеденту, в качестве выполненных работ в интересах АО «АНХК» (заказчик), по договору субподряда № 30СП/16 от 01.06.2016, заключенного между цедентом (субподрядчиком) и ООО «ССС» (генподрядчиком) (пункт 1.1 договора). Согласно пункту 1.2 договора за уступаемые права и обязанности цессионарий выплачивает цеденту компенсацию в размере 950 000 руб. Стороны пришли к соглашению об уплате уступленного по договору права требования в наличном порядке; цедент подтвердил, что оплата цессионарием произведена в полном объеме. В силу пункта 2.1 договора цедент обязался передать цессионарию в течение трех дней с момента подписания договора все необходимые документы, удостоверяющие права требования к должнику. Согласно акту приема-передачи документов от 27.02.2019 цедент передал, а цессионарий принял договор субподряда № 30СП/16 от 01.06.2016, приложения к договору, заявление, копии форм КС-2, КС-3, КС-6 за период с 15.10.2016 по 15.02.2018, выписки движения денежных средств с банковского счета за период 2016-2018 года, акты сверки с ООО «ССС» за 2016 год, за 2016- 2017 года.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 обратился в суд с настоящим иском. В рамках проверки заявления ответчика о фальсификации договора уступки (цессии) от 27.02.2019, а также актов КС-2 и справок КС-3, суд первой инстанции назначил судебные экспертизы (технические и почерковедческую), по результатам которых в материалы дела приобщены заключения экспертов 4 АНО «Байкальский центр судебных экспертиз, права и землеустройства» и ФБУ «Иркутская лаборатория судебной экспертизы Минюста России».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в том числе заключения судебных экспертиз, руководствуясь статьями 8, 153-154, 166, 168, 309-310, 382, 384-385, 434, 702, 708, 711, 743, 753 Гражданского кодекса Российской Федерации (далее – ГК РФ), установив факт фальсификации договора уступки прав (цессии) от 27.02.2019, а также части актов о приемке выполненных работ формы КС-2 и справок о стоимости выполненных работ и затрат формы КС-3, пришли к выводу об отсутствии у истца права требования спорной задолженности, в связи с чем отказали в иске и процессуальной замене истца по настоящему делу.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Прохоровой Любови Васильевны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