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товарищество собственников жилья «Зорге 6» (далее - ТСЖ «Зорге 6», товарищество, истец, заявитель) обратилось в Арбитражный суд города Москвы с иском к государственному унитарному предприятию города Москвы «Экотехпром» (далее - ГУП «Экотехпром», общество, ответчик) о признании незаконным неисполнение ответчиком договора № 24.12/2021-1 на оказание услуг по обращению с твердыми коммунальными отходами от 24.12.2021; об обязании осуществлять работы по вывозу и утилизации мусора на условиях, предусмотренных договором № 24.12/2021-1 на оказание услуг по обращению с твердыми коммунальными отходами от 24.12.2021. К участию в деле, в качестве третьих лиц, не заявляющих самостоятельных требований относительно предмета спора, привлечены общество с ограниченной ответственностью «Эколайн» (далее - ООО «Эколайн», государственное бюджетное учреждение города Москвы «Жилищник Хорошевского района» (далее - ГБУ «Жилищник Хорошевского района»). Решением Арбитражного суда города Москвы от 29.04.2023, оставленным без изменения постановлением Девятого арбитражного апелляционного суда от 18.07.2023, в удовлетворении иска отказано. 2 Постановлением Арбитражного суда Московского округа от 09.11.2023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неполное выяснение обстоятельств, имеющих значение для дела, несоответствие выводов судов фактическим обстоятельствам дела, а также существенное нарушение норм материального права. В обоснование доводов жалобы заявитель ссылается на отсутствие контейнерной площадки, указанной в договоре № 2-16-10098, и направленный в адрес истца мотивированный отказ от заключения данного договора.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истец управляет многоквартирным домом (далее - МКД) по адресу: г. Москва, ул. Зорге, д. 6, к. 1, 2, 3, с 01.07.2017 на основании решения общего собрания собственников многоквартирного дома, оформленного протоколом от 03.06.2015 № 6. В соответствии с технической документацией на здание, а также вступившим в законную силу решением Арбитражного суда города Москвы от 20.06.2019 по делу № А40-71020/2018 все общее имущество всех корпусов МКД является собственностью собственников помещений единого жилого многоквартирного дома по адресу: г. Москва, ул. Зорге, д. 6, корп. 1,2,3. В адрес истца 21.12.2021 от ответчика поступил проект договора № 2-16- 10098 на оказание услуг по обращению с твердыми коммунальными отходами от 01.012022. Истец отказался от акцепта данного проекта договора и 25.12.2021 направил в адрес ответчика уточнение и исправления к проекту договора, оформленные в форме договора № 24.12/2021-1 на оказание услуг по обращению с твердыми коммунальными отходами от 24.12.2021. Отказ в принятии к исполнению уточненного договора от ответчика не поступал. Согласно позиции истца, ответ о согласии заключить договор на иных условиях, чем предложено в оферте, не является акцептом, а признается отказом от акцепта и в то же время новой офертой. Истец указал, что в течение календарного 2022 года ответчик ни разу не осуществил вывоз мусора на условиях, предусмотренных договором. В 3 результате ненадлежащего оказания услуг по вывозу мусора истец был вынужден самостоятельно обеспечивать вывоз (транспортировку) мусора. Ответчику и третьему лицу была выслана претензия с требованием незамедлительно приступить к выполнению договора № 24.12/2021-1 на оказание услуг по обращению с твердыми коммунальными отходами от 24.12.2021. Ссылаясь на неисполнение ответчиком своих обязательств по договору, истец обратился в суд с настоящим иском. Разрешая спор и отказывая в удовлетворении иска, суды первой и апелляционной инстанций, с выводами которых впоследствии согласился суд округа, исследовав и оценив представленные в материалы дела доказательства по правилам статей 9, 65, 68, 71 АПК РФ, руководствуясь статьями 12, 309-310, 426, 781 Гражданского кодекса Российской Федерации (далее – ГК РФ), положениями Федерального закона от 24.06.1998 № 89-ФЗ «Об отходах производства и потребления»,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06.05.2011 № 354 (далее – Правила № 354), Правил обращения с твердыми коммунальными отходами, утвержденных постановлением Правительства Российской Федерации от 12.11.2016 № 1156 (далее – Правила № 1156), Порядка накопления твердых коммунальных отходов (в том числе их раздельного накопления) на территории города Москвы, утвержденного постановлением Правительства Москвы от 27.10.2020 № 1813-ПП, правовой позиции, изложенной в пункте 2 информационного письма от 05.05.1997 № 14 «Обзор практики разрешения споров, связанных с заключением, изменением и расторжением договоров», пришли к выводу о том, что в силу пункта 8 (15) Правил № 1156 договор заключен сторонами на условиях типового договора, в приложении к которому указаны цена, место сбора и накопления ТКО, объем принимаемых по договору ТКО, и истцом избран ненадлежащий способ защиты права. Суды также указали, что пунктом 2.5 Порядка накопления твердых коммунальных отходов ( в том числе их раздельного накопления) на территории города Москвы, утвержденного постановлением Правительства города Москвы от 27.10.2020 №1813-ПП, определен исчерпываюший перечень способов накопления ТКО на территории города Москвы; накопление ТКО потребителями в мешках на территории города Москвы не предусмотрено.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 отказать в передаче кассационной жалобы товарищества собственников жилья «Зорге 6»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