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(согласно оттиску почтового штемпеля на конверте) 02.03.2024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обособленного спора является постановление Арбитражного суда Поволжского округа от 19.12.2023, вступившее в законную силу, согласно части 5 статьи 289 АПК РФ , со дня его принятия – 19.12.2023, следовательно, двухмесячный срок на подачу кассационной жалобы истек 19.02.2024, тогда как жалоба подана 02.03.2024. Одновременно с подачей жалобы ФИО2 заявлено ходатайство о восстановлении пропущенного процессуального срока. В качестве причин пропуска срока указаны отсутствие извещения о дне судебного заседания и ненаправление копии судебного акта. Между тем, указанные обстоятельства не свидетельствуют о невозможности своевременного обращения с кассационной жалобой и не являются уважительными причинами пропуска срока, установленного статьей 291.2 АПК РФ , поскольку размещение информации на официальном сайте арбитражного суда с учетом положений части 6 статьи 121 АПК РФ свидетельствует о соблюдении правил статей 122 , 123 АПК РФ . Кроме того, Арбитражный суд Поволжского округа рассматривал в судебном заседании жалобу ФИО2, информация о принятом судебном акте размещена судом кассационной инстанции своевременно – обжалуемое постановление окружного суда от 19.12.2023 опубликовано в информационно-телекоммуникационной сети «Интернет» 20.12.2023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Зарубина Е.Н. Суд: Верховный Суд РФ (подробнее) Истцы: ООО "Фэирдип Финанс" (подробнее) Ответчики: Терентьева(зотеева) Виктория Викторовна (подробнее) Терентьева (Зотеева) Виктория Викторовна (подробнее) Иные лица: Администрация Ленинского района городского округа Самара (подробнее) Ассоциация СОАУ "Меркурий" (подробнее) Межрайонная ИФНС России №23 по Самарской области (подробнее) Отдел опеки и попечительства Ленинского и Самарского районов Департамента опеки, попечительства и социальной поддержки Администрации г.о. Самара (подробнее) Управление ЗАГС Самарской области (подробнее) Управление записи актов гражданского состояния Самарской области (подробнее) Управление Федеральной службы судебных приставов по Самарской области (подробнее) ФГБУ Филиал "ФКП Росреестра" по Самарской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