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INVERCOM Ltd (общество с ограниченной ответственностью «Инверком»; далее – Общество) обратилось в Арбитражный суд Московской области к обществу с ограниченной ответственностью «Тургенево» (далее – Компания) со следующими требованиями: о взыскании суммы займа в размере 505 757 евро 67 центов по курсу Центрального банка Российской Федерации (далее – Центробанк) на дату вынесения решения; о взыскании вознаграждения в размере 91105 евро 66 центов по курсу Центробанка на дату вынесения решения; о взыскании неустойки в размере 117 335 евро 78 центов по курсу Центробанка на дату вынесения решения; о взыскании процентов, рассчитанных в порядке статьи 395 Гражданского кодекса Российской Федерации (далее – Гражданский кодекс), в размере 2842 евро 87 центов по курсу Центробанка на дату вынесения решения; о взыскании процентов, рассчитанных в порядке статьи 317.1 Гражданского кодекса, в размере 2842 евро 87 центов по курсу Центробанка на дату вынесения решения. Компания обратилась со встречным иском о признании договора займа ничтожным, который был возвращен определением Арбитражного суда Московской области от 28.02.2022. Решением Арбитражного суда Московской области от 06.04.2022, оставленным без изменения постановлением Десятого арбитражного апелляционного суда от 12.07.2022, требования удовлетворены в части взыскания суммы займа в размере 505 757 евро 67 центов по курсу Центробанка на дату вынесения решения суда; взыскания суммы вознаграждения в размере 91105 евро 66 центов по курсу Центробанка на дату вынесения решения суда; взыскания суммы неустойки в размере 117 335 евро 78 центов по курсу Центробанка на дату вынесения решения суда и расходов по уплате государственной пошлины. В удовлетворении остальной части требований отказано. Постановлением Арбитражного суда Московского округа от 14.11.2022 решение от 06.04.2022 и апелляционное постановление от 12.07.2022 отменены, дело направлено на новое рассмотрение в Арбитражный суд Московской области. Арбитражный суд Московской области в рамках дела № А41-49852/2022 по иску Компании к Обществу о признании договора займа от 14.06.2018 ничтожным вынес определение от 26.12.2022 об объединении дел № А41-49852/2022 и А41-69347/2021 с присвоением объединенному делу номера А41-69347/2021. Решением Арбитражного суда Московской области от 21.04.2023, оставленным без изменения постановлением Десятого арбитражного апелляционного суда от 04.07.2023 и постановлением Арбитражного суда Московского округа от 01.11.2023, в удовлетворении первоначального иска Общества отказано, встречное требование Компании удовлетворено.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01.11.2023, тогда как кассационная жалоба поступила в Верховный Суд Российской Федерации 11.01.2024,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INVERCOM Ltd (общество с ограниченной ответственностью «Инверком»). Срок подачи кассационной жалобы на решение Арбитражного суда Московской области от 21.04.2023, постановление Десятого арбитражного апелляционного суда от 04.07.2023 и постановление Арбитражного суда Московского округа от 01.11.2023 по делу № А41-69347/2021 восстановить. Судья Верховного СудаРоссийской Федерации Н.С. Чучунова Суд: Верховный Суд РФ (подробнее) Судьи дела: Чучунова Н.С. (судья) (подробнее) Последние документы по делу: Определение от 16 января 2024 г. по делу № А41-69347/2021 Определение от 10 января 2024 г. по делу № А41-69347/2021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