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«Управление социальных объектов»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