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«Основной ресурс»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"Основной Ресурс" (подробнее) Ответчики: Управление Федеральной антимонопольной службы по Астраханской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