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5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«Эмпилс-цинк» (далее - ООО «Эмпилс-цинк», общество, истец) обратилось в Арбитражный суд Ростовской области с исковым заявлением к обществу с ограниченной ответственностью «РостГеоСтрой» (далее - ООО «РостГеоСтрой», компания, ответчик, заявитель) о взыскании 829 000 руб. задолженности, образовавшейся в связи с ненадлежащим исполнение ответчиком обязательств по договору подряда № 7 от 11.02.2020. Решением Арбитражного суда Ростовской области от 27.12.2022, оставленным без изменения постановлением Пятнадцатого арбитражного апелляционного суда от 08.06.2023, иск удовлетворен в полном объеме. Постановлением Арбитражного суда Северо-Кавказского округа от 28.09.2023 указанные судебные акты оставлены без изменения. Не согласившись с вынесенными судебными актами, заявитель 30.11.2023 направил в Верховный Суд Российской Федерации кассационную жалобу, одновременно заявив ходатайства об отсрочке уплаты государственной пошлины и о восстановлении пропущенного процессуального срока подачи кассационной жалобы. Определением Верховного Суда Российской Федерации от 13.12.2023 в удовлетворении ходатайства общества о предоставлении отсрочки по уплате государственной пошлины отказано, ходатайство о восстановлении пропущенного процессуального срока подачи кассационной жалобы оставлено без рассмотрения, кассационная жалоба возвращена заявителю. 25.12.2023 общество повторно направило в Верховный Суд Российской Федерации кассационную жалобу, одновременно заявив ходатайство о восстановлении пропущенного процессуального срока подачи кассационной жалобы. Частью 1 статьи 291.2 Арбитражного процессуального кодекса Российской Федерации (далее – АПК РФ) установлено, что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Как усматривается из представленных документов, последним обжалуемым актом является постановление суда округа от 28.09.2023, первоначально кассационная жалоба была направлена заявителем 30.11.2023, повторно - 25.12.2023, то есть с пропуском установленного на обжалование двухмесячного срока.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Рассмотрев ходатайство о восстановлении процессуального срока, оценив приведенные в нем доводы, суд находит его подлежащим удовлетворению, срок – восстановлению. Учитывая изложенное,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«РостГеоСтрой». Срок подачи кассационной жалобы на решение Арбитражного суда Ростовской области от 27.12.2022, постановление Пятнадцатого арбитражного апелляционного суда от 08.06.2023 и постановление Арбитражного суда Северо-Кавказского округа от 28.09.2023 по делу № А53-31423/2022 восстановить. Судья Верховного СудаРоссийской Федерации Н.С. Чучунова Суд: Верховный Суд РФ (подробнее) Истцы: ОБЩЕСТВО С ОГРАНИЧЕННОЙ ОТВЕТСТВЕННОСТЬЮ "ЭМПИЛС-ЦИНК" (подробнее) Ответчики: ООО "РОСТГЕОСТРОЙ" (подробнее) Судьи дела: Чучунова Н.С. (судья) (подробнее) Последние документы по делу: Определение от 5 марта 2024 г. по делу № А53-31423/2022 Определение от 10 января 2024 г. по делу № А53-31423/2022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