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Тухтаев Абдурахмон Абдухоликович (далее – предприниматель) обратился в Арбитражный суд Томской области к Кемеровской таможне (далее – таможенный орган), начальнику Томского таможенного поста Борисенко Марине Анатольевне об изменении постановления от 06.10.2022 № 10608000-938/2022, решения от 27.10.2022 № 10608000/1ф/1 в части назначенного наказания; о признании незаконными и отмене постановлений от 06.10.2022 №№ 10608000-939/2022, 10608000-940/2022, 10608000-941/2022, 10608000-942/2022 о привлечении к ответственности, предусмотренной частью 2 статьи 19.7.13 Кодекса Российской Федерации об административных правонарушениях в виде штрафа в размере 50 000 рублей по каждому постановлению, решений от 27.10.2022 №№ 10608000/2ф/2А, 10608000/3ф/3А, 10608000/4ф/4А, 10608000/5ф/5А об оставлении вышеназванных постановлений без изменения. Решением Арбитражного суда Томской области от 03.04.2023, оставленным без изменения постановлением Седьмого арбитражного 2 апелляционного суда от 24.05.2023, заявленные требования удовлетворены, постановления от 06.10.2022 №№ 10608000-939/2022, 10608000-940/2022, 10608000-941/2022, 10608000-942/2022 и решения от 27.10.2022 №№ 10608000/2ф/2А, 10608000/3ф/3А, 10608000/4ф/4А, 10608000/5ф/5А признаны незаконными и отменены, постановление от 06.10.2022 № 10608000-938/2022 и решение от 27.10.2022 № 10608000/1ф/1А изменены в части назначения предпринимателю штрафа в размере, превышающем 25 000 рублей. Арбитражный суд Западно-Сибирского округа постановлением от 07.09.2023 оставил без изменения решение суда первой инстанции и постановление суда апелляционной инстанции. Таможенный орган обратился в Верховный Суд Российской Федерации с кассационной жалобой на вышеуказанные судебные акты, в которой просит их отменить, в удовлетворении требований отказать. Письмом судьи Верховного Суда Российской Федерации от 09.01.2024 были истребованы материалы дела из Арбитражного суда Томской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Рассматривая настоящий спор,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 наличии в действиях предпринимателя состава административного правонарушения, ответственность за которое предусмотрена частью 1 статьи 19.7.13 КоАП РФ. Вместе с тем, установив, что совершенные правонарушения были выявлены таможенным органом при проведении одного контрольного (надзорного) мероприятия в ходе осуществления государственного контроля (надзора), суды, применив положения части 5 статьи 4.4 КоАП РФ, признали обоснованным однократное 3 привлечение к ответственности, при этом снизив размер штрафа по постановлению от 06.10.2022 № 10608000-938/2022 с учетом статуса заявителя (микропредприятие) и незначительного периода просрочки. Обжалуя судебные акты в Верховный Суд Российской Федерации, таможенный орган приводит доводы, которые являлись предметом рассмотрения судов и получили правовую оценку применительно к установленным обстоятельствам дела. Выводы судов основаны на представленных в деле доказательствах. Несогласие таможенного органа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таможенного органа,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Кемеровской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