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«ФинРесурс» 26.07.2018 обратилось в Верховный Суд Российской Федерации с кассационной жалобой на вышеуказанные судебные акты, одновременно заявив ходатайства о восстановлении пропущенного процессуального срока на ее подачу и о предоставлении отсрочки уплаты государственной пошлины за подачу кассационной жалобы. В обоснование ходатайства о восстановлении пропущенного процессуального срока заявитель ссылается на наложение в период с 25.12.2017 по настоящее время ареста на расчетные счета общества «ФинРесурс», что свидетельствует о невозможности уплаты им государственной пошлины, и, по мнению общества, является необходимым условием для принятия кассационной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Частью 2 статьи 291.2 АПК РФ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При этом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признаются такие причины, которые объективно препятствовали участнику процесса своевременно подать жалобу. Рассмотрев ходатайство заявителя о восстановлении пропущенного процессуального срока подачи кассационной жалобы, суд не находит оснований для его удовлетворения, ввиду следующего. Последним оспариваемым судебным актом, принятым по результатам рассмотрения настоящего спора, является постановление Арбитражного суда Московского округа от 25.01.2018, следовательно, срок подачи кассационной жалобы истек (с учетом выходных дней) 26.03.2018 . При этом представитель общества «ФинРесурс» ФИО1 участвовал в судебном заседании суда округа, знал о результатах рассмотрения дела. Постановление Арбитражного суда Московского округа от 25.01.2018 своевременно опубликованного в общедоступной автоматизированной информационной системе в сети Интернет на сайте http://kad.arbitr.ru. Наложение ареста на расчетные счета общества «ФинРесурс» не свидетельствует о невозможности обратиться с кассационной жалобой в установленный законом срок, а в силу статьи 102 АПК РФ , статьи 333.22 Налогового кодекса Российской Федерации является основанием для предоставления отсрочки (рассрочки) уплаты государственной пошлины при наличии достоверных доказательств, подтверждающих основание для ее предоставления. При этом на дату обращения в Верховный Суд Российской Федерации с кассационной жалобой (26.07.2018) заявитель пропустил шестимесячный срок, установленный частью 2 статьи 291.2 АПК РФ , который является пресекательным и восстановлению не подлежит. Согласно статье 9 АПК РФ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АПК РФ в случае отказа в удовлетворении ходатайства о восстановлении пропущенного срока, кассационная жалоба подлежит возвращению заявителю без рассмотрения по существу. Ввиду отказа в удовлетворении ходатайства о восстановлении пропущенного процессуального срока, ходатайство об отсрочке уплаты государственной пошлины рассмотрению не подлежит. Руководствуясь статьями 117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«ФинРесурс» в удовлетворении ходатайства о восстановлении пропущенного процессуального срока подачи кассационной жалобы. Кассационную жалобу общества с ограниченной ответственностью «ФинРесурс» на решение Арбитражного суда города Москвы от 04.08.2017 по делу № А40-94077/16, постановление Девятого арбитражного апелляционного суда от 26.09.2017 и постановление Арбитражный суд Московского округа от 25.01.2018 по тому же делу возвратить заявителю. Судья Верховного Суда Российской Федерации О.В. Киселева Суд: Верховный Суд РФ (подробнее) Истцы: INFOTON COM S.R.I (подробнее) S.R.L. "Infoton-Com" (подробнее) Ответчики: ООО ФинРесурс (подробнее) Иные лица: АКБ "Агросоюз филиал Московский" (подробнее) ГК Агентство по страхованию вкладов КУ ООО "Дагэнергобанк" Джамалудинову М.Д. (подробнее) ООО КБ АГРОСОГАЗ (подробнее) Судьи дела: Киселева О.В.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