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30.05.2019, оставленным без изменения постановлением Одиннадцатого арбитражного апелляционного суда от 26.07.2019, прекращено производство по настоящему делу о банкротстве должника. Постановлением Арбитражного суда Поволжского округа от 26.09.2019 указанные судебные акты отменены,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положениями статьи 57 Федерального закона от 26.10.2002 № 127-ФЗ «О несостоятельности (банкротстве)», правовой позицией Конституционного Суда Российской Федерации, отражённой в постановлении от 14.07.2003 № 12-П, разъяснениями, приведёнными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 основанными на неполном выяснении обстоятельств дела, а потому преждевременными, содержащиеся в них выводы о наличии оснований для прекращения производства по делу о банкротстве должника. Обжалуемое постановление принято в пределах полномочий, предоставленных суду округа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спорный вопрос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"Ликада Плюс", Сабинский район, пгт.Богатые Сабы (подробнее) Ответчики: ИП Хрулев Иван Анатольевич, Высокогорский район, с.Высокая Гора (подробнее) Иные лица: ИП Хрулев Иван Анатольевич (подробнее) К/у Бурнашевская Екатерина Андреевна (подробнее) ООО "АвтоФорвард" (подробнее) ООО к/у "Дизель-Маркет" Биктимиров Марат Камилевич (подробнее) ООО "Ойл ТЭК" в лице конкурсного управляющего Онуфриенко Юрий Вячеславович (подробнее) ООО "ОйлТэк",Зеленодольский район, пгт.Васильево (подробнее) ПАО АКБ "Энергобанк" (подробнее) СРО СОЮЗ АУ "Правосознание" (подробнее) ф/у Чепляков Г.Г. (подробнее) Судьи дела: Корнелюк Е.С. (судья) (подробнее) Последние документы по делу: Определение от 28 февраля 2024 г. по делу № А65-40849/2017 Определение от 26 августа 2021 г. по делу № А65-40849/2017 Определение от 22 июля 2020 г. по делу № А65-40849/2017 Определение от 6 декабря 2019 г. по делу № А65-40849/2017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