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11.09.2023 процедура реализации имущества должника завершена, должник освобожден от дальнейшего исполнения требований кредиторов за исключением требований, предусмотренных пунктом 5 статьи 213.28 Федерального закона от 26.10.2002 № 127-ФЗ «О несостоятельности (банкротстве)». Постановлением Пятнадцатого арбитражного апелляционного суда от 19.10.2023 определение от 11.09.2023 отменено, вопрос направлен на новое рассмотрение. Постановлением Арбитражного суда Северо-Кавказского округа от 27.12.2023 постановление апелляционного суда отменено, определение суда первой инстанции оставлено в силе. В кассационной жалобе Винделович Н.В. просит об отмене определения суда первой инстанции и постановления окружного суда, ссылаясь на игнорирование недобросовестности должника и преждевременное завершение процедуры банкротства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первой инстанции, установив отсутствие у должника имущества для удовлетворения требований кредиторов и недобросовестных действий должника до и во время проведения процедур банкротства, признал условия для завершения процедур и применения правил пункта 3 статьи 213.28 Федерального закона от 26.10.2002 № 127-ФЗ «О несостоятельности (банкротстве)» для освобождения от исполнения обязательств. В отсутствие у суда апелляционной инстанции оснований для иных выводов в отношении тех же обстоятельств окружной суд отменил апелляционное постановление в соответствии с компетенцией, предусмотренной статьями 286 - 288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Винделович Наталии Валентиновне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