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28 февраля 2024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принятым при новом рассмотрении спора определением Арбитражного суда города Санкт-Петербурга и Ленинградской области от 20.02.2023 единственным пригодным помещением для постоянного проживания должника и членов его семьи признан жилой дом, который исключен из конкурсной массы. Тринадцатый арбитражный апелляционный суд постановлением от 04.10.2023 определение от 20.02.2023 отменил, единственным пригодным помещением для постоянного проживания должника членов его семьи признал квартиру, исключив ее из конкурсной массы. Арбитражный суд Северо-Западного округа постановлением от 22.12.2023 отменил постановление апелляционного суда от 04.10.2023 и оставил в силе определение от 20.02.2023. В кассационной жалобе акционерное общество «Банк ДОМ.РФ» просит об отмене постановления окружного суда, ссылаясь на неосновательный учет судом прав супруга должника, не обладающего правом пользования жилым домом и зарегистрировавшегося в нем в обход закона. Согласно части 1 статьи 291.11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Таких оснований в связи с доводами жалобы не усматривается. Суд первой инстанции установил отсутствие в действиях супруга должника и его несовершеннолетних детей как членов семьи должника по регистрации по месту проживания должника недобросовестности, поэтому признал подлежащими защите их права в илу статьи 446 Гражданского процессуального кодекса Российской Федерации и постановления Конституционного Суда Российской Федерации от 26.04.2021 № 15-П. В отсутствие у апелляционного суда основания для иных выводов его постановление отменено окружным судом в пределах полномочий, предусмотренных статьями 286 - 287 Арбитражного процессуального кодекса Российской Федерации. Руководствуясь статьями 291.6 , 291.8 Арбитражного процессуального кодекса Российской Федерации, судья Верховного Суда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акционерному обществу «Банк ДОМ.РФ»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Н.А. Ксенофонтова Суд: Верховный Суд РФ (подробнее) Истцы: АО "БАНК ДОМ.РФ" (подробнее) Иные лица: САУ "СО "Северная стодица" (подробнее) Управление Росреестра по Санкт-Петербургу (подробнее) Управление Росреетсра по Ленинградской области (подробнее) ФНС России Межрайонная инспекция №7 по Ленинградской области (подробнее) Ф/у Казанцев Эдвард Михайлович (подробнее) Судьи дела: Ксенофонтова Н.А. (судья)</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