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определению от 25.12.2023 № 308-ЭС23-19536 рассмотрение кассационной жалобы в судебном заседании назначено на 13.02.2024 в 10 час. 30 мин. В связи с возникновением обстоятельств, обусловливающих необходимость переноса судебного заседания, и руководствуясь статьей 184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судебное заседание Судебной коллегии по экономическим спорам Верховного Суда Российской Федерации по рассмотрению кассационной жалобы Ассоциации Саморегулируемой организации Межрегионального отраслевого объединения работодателей «Гильдия строителей Северо-Кавказского федерального округа» на решение Арбитражного суда Республики Дагестан от 19.12.2022, постановление Шестнадцатого арбитражного апелляционного суда от 09.03.2023 и постановление Арбитражного суда Северо-Кавказского округа от 05.07.2023 по делу № А15-3519/2022 на 15 февраля 2024 года в 10 часов 30 минут. Судебное заседание состоится в помещении суда по адресу: Москва, улица Поварская, дом 15, зал № 3048 (подъезд 5). Судья Верховного Суда Российской Федерации Н.С.Чучунова Суд: Верховный Суд РФ (подробнее) Истцы: ООО "МОНОЛИТ ЮСК" (подробнее) Ответчики: АССОЦИАЦИЯ САМОРЕГУЛИРУЕМАЯ ОРГАНИЗАЦИЯ МЕЖРЕГИОНАЛЬНОЕ ОТРАСЛЕВОЕ ОБЪЕДИНЕНИЕ РАБОТОДАТЕЛЕЙ "ГИЛЬДИЯ СТРОИТЕЛЕЙ СЕВЕРО-КАВКАЗСКОГО ФЕДЕРАЛЬНОГО ОКРУГА" (подробнее) Судьи дела: Чучунова Н.С. (судья) (подробнее) Последние документы по делу: Определение от 26 февраля 2024 г. по делу № А15-3519/2022 Резолютивная часть постановления от 15 февраля 2024 г. по делу № А15-3519/2022 Определение от 23 января 2024 г. по делу № А15-3519/2022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