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февраля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Вологодской области от 23.10.2023, оставленным без изменения постановлением Четырнадцатого арбитражного апелляционного суда от 08.12.2023, в удовлетворении заявления отказано. В кассационной жалобе ФИО1 просит об отмене судебных актов, ссылаясь на невозможность одобрения ничтожной сделки и предрешение спора о ее недействительности.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Суды в силу статей 12, 15, 181.4, 213.8 Федерального закона от 26.10.2002 № 127-ФЗ «О несостоятельности (банкротстве)» установили принятие оспариваемого решения в пределах компетенции собрания кредиторов и отсутствие нарушения им прав и законных интересов должника и иных участвующих в деле о банкротстве лиц. Суды признали отсутствие необходимости в предварительном одобрении заключенной сделки, учитывая заключение ее в публичном, конкурентном порядке.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 Суд: Верховный Суд РФ (подробнее) Иные лица: АО "Россельхозбанк" (подробнее) Ассоциация арбитражных управляющих саморегулируемая организация "Центральное агентство арбитражных управляющих" (подробнее) ЖСК "НЖИ" (подробнее) ООО "ВЭКС" (подробнее) ПАО "Банк ВТБ" (подробнее) ПАО "Росгосстрах банк" (подробнее) ПАО "Сбербанк России" (подробнее) ПАО "Сбербанк России" Региональный центр сопровождения операций розничного бизнеса (подробнее) Судьи дела: Ксенофонтова Н.А.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