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«Саратовский молочный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Саратовский молочный комбинат (подробнее) Ответчики: АО Элопак (подробнее) Иные лица: АО "Праймкартонпак" (подробнее) Арбитражный суд города Москвы (подробнее) Арбитражный суд города Санкт-Петербурга и Ленинградской области (подробнее)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