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Арбитражным судом Краснодарского края рассмотрен объединенный спор по заявлениям, уточненным в порядке статьи 49 Арбитражного процессуального кодекса Российской Федерации, финансового управляющего ФИО3 и ПАО «Сбербанк России» о признании недействительными договоров купли-продажи недвижимого имущества, подписанных должником (продавцом) и его сыном ФИО1 (покупателем), и применении последствий недействительности сделок в виде обязания ФИО1 возвратить в конкурсную массу полученное имущество. Определением Арбитражного суда Краснодарского края от 16.08.2022 в удовлетворении заявлений о признании сделок недействительными и применении последствий их недействительности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третьих лиц залогодержателей спорного имущества ФИО4 и ФИО5 Постановлением Пятнадцатого арбитражного апелляционного суда от 23.01.2023 определение суда первой инстанции отменено, в удовлетворении заявления отказано. Арбитражный суд Северо-Кавказского округа постановлением от 06.04.2023 постановление суда апелляционной инстанции отменил, обособленный спор направил на новое рассмотрение в тот же суд.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обжалуемого судебного акта в кассационном порядке по доводам жалобы не установлено. Отменяя принятый по спору судебный акт и направляя обособленный спор на новое рассмотрение в суд апелляционной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АПК РФ 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А/у Рогожин Антон Алексеевич (подробнее) ПАО "Сбербанк России" (подробнее) Ставропольское отделение №5230 (подробнее) ФГБУ Территориальный отдел №14 по городу Сочи Туапсинскому району филиала ФКП Росреестра по КК (подробнее) ФФГБУ ФКП РОСРЕЕСТРА ПО КК (подробнее) Иные лица: АО "Коммерческий банк "Юнистрим" (подробнее) Ассоциация СРО "Эгида" (подробнее) МИФНС №8 по Краснодарскому краю (подробнее) Федеральная кадастровая палата Федеральной службы государственной регистрации, кадастра и картографии пос Костромской области (подробнее) филиал ППК "Роскадастра" по Костромской области (подробнее) ф/у Рогожин А.А.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