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Ульяновской области от 03.07.2023, оставленным без изменения постановлением Одиннадцатого арбитражного апелляционного суда от 18.09.2023 и постановлением Арбитражного суда Поволжского округа от 30.11.2023, в удовлетворении ходатайства банка о неприменении в отношении должника правила об освобождении от обязательства отказано, процедура реализации имущества гражданина завершена. В кассационной жалобе банк просит об отмене судебных актов, ссылаясь на ненадлежащую оценку поведения должника.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исследовали поведение должника в ситуациях образования и погашения задолженности и признали его создающим условия для применения правила пункта 3 статьи 213.28 Федерального закона от 26.10.2002 № 127-ФЗ «О несостоятельности (банкротстве)».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«Тинькофф Банк»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ФИО1 Суд: Верховный Суд РФ (подробнее) Иные лица: АО Коммерческий Банк "МОДУЛЬБАНК" (подробнее) АО "Тинькофф Банк" (подробнее) а/у Ирина Константиновна Канаева (подробнее) АУ Канаева И.К. (подробнее) ПАО Банк "Финансовая Корпорация Открытие" (подробнее) ПАО "Сбербанк России" (подробнее) Саморегулируемая межрегиональная "Ассоциация антикризисных управляющих" (подробнее) Управление Федеральной налоговой службы по Ульяновской области (подробнее) Управление федеральной службы государственной регистрации, кадастра и картографии по Ульяновской области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