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Центр» (далее - общество) обратилось в Арбитражный суд Липецкой области с заявлением о признании незаконными и отмене постановления Управления Федеральной антимонопольной службы по Липецкой области (далее - управление) от 28.11.2022 № 048/04/9.21-997/2022, которым общество привлечено к административной ответственности по части 2 статьи 9.21 Кодекса Российской Федерации об административных правонарушениях (КоАП РФ) в виде штрафа в размере 600 000 рублей, и представления от 28.11.2022 № 997 об устранении причин и условий, способствовавших совершению административного правонарушения. Решением Арбитражного суда Липецкой области от 02.02.2023 признаны незаконными и отменены постановление от 28.11.2022 № 048/04/9.21-997/2022 и представление от 28.11.2022 № 997. Постановлением Девятнадцатого арбитражного апелляционного суда от 12.04.2023 решение суда первой инстанции от 02.02.2023 отменено. В удовлетворении требований общества отказано. Постановлением Арбитражного суда Центрального округа от 04.08.2023 постановление апелляционного суда от 12.04.2023 отменено, решение суда первой инстанции от 02.02.2023 оставлено в силе. ФИО1 обратился в Верховный Суд Российской Федерации с кассационной жалобой, в которой просит отменить решение суда первой инстанции от 02.02.2023 и постановление кассационного суда от 04.08.2023 и оставить в силе постановление суда апелляционной инстанции от 12.04.2023. По запросу судьи Верховного Суда Российской Федерации от 08.12.2023 дело истребовано из Арбитражного суда Липецкой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первой и кассационной инстанций пришли к выводу об отсутствии оснований для привлечения общества к административной ответственности, а также оснований для вынесения представления об устранении причин и условий, способствовавших его совершению. Обжалуя судебные акты в Верховный Суд Российской Федерации, ФИО1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Несогласие ФИО1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ФИО1,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"Россети Центр"- "Липецкэнерго" (подробнее) Ответчики: Управление Федеральной антимонопольной службы по Липецкой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