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ФИО2 (далее – Предприниматель) обратился в Арбитражный суд Республики Коми с иском к обществу с ограниченной ответственностью «УК РЭП» (далее – Общество) о взыскании 1 133 484 рублей 72 копеек задолженности по договору от 01.11.2017 № 7 на аварийное обслуживание и оказание услуг по выполнению заявочных работ по обслуживанию внутридомовых электрических и инженерных сетей, выполнение работ по косметическому и иному текущему ремонту общего имущества в многоквартирных домах за период с марта по май 2018 года. Решением Арбитражного суда Республики Коми от 03.09.2018 иск удовлетворен. Решением Арбитражного суда Республики Коми от 18.12.2018 по делу № А29-15653/2018 Общество признано несостоятельным (банкротом), открыто конкурсное производство, конкурсным управляющим утвержден ФИО1 (далее – конкурсный управляющий). Конкурсный управляющий обратился в Арбитражный суд Республики Коми с заявлением о пересмотре решения от 03.09.2018 по вновь открывшимся обстоятельствам. Определением Арбитражного суда Республики Коми от 26.04.2023, оставленным без изменения постановлением Второго арбитражного апелляционного суда от 20.07.2023 и постановлением Арбитражного суда Волго-Вятского округа от 17.10.2023, в удовлетворении заявления отказано. В кассационной жалобе, поданной в Верховный Суд Российской Федерации, заявитель просит отменить судебные акты об отказе в удовлетворении заявления о пересмотре судебного акта по вновь открывшимся обстоятельствам, ссылаясь на существенное нарушение судами норм процессуального права. В обоснование доводов жалобы заявитель указывает, что в период рассмотрения настоящего дела по существу ФИО3 являлась номинальным руководителем Общества, поэтому не знала и не могла знать об оформлении документов от ее имени, а также была лишена возможности представить суду возражения относительно составления неизвестных ей документов.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главе 37 Кодекса. Согласно части 1 статьи 311 АПК РФ основаниями пересмотра судебных актов являются вновь открывшиеся обстоятельства, указанные в части 2 настоящей статьи и существовавшие на момент принятия судебного акта по делу, а также новые обстоятельства - указанные в части 3 настоящей статьи, возникшие после принятия судебного акта, но имеющие существенное значение для правильного разрешения дела. При этом перечень вновь открывшихся обстоятельств, установленных частью 2 статьи 311 АПК РФ , является исчерпывающим. Исследовав и оценив по правилам статьи 71 АПК РФ представленные доказательства, руководствуясь статьями 309, 310, 311, 313 названного Кодекса и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обстоятельствам», суды отказали в удовлетворении заявления, указав, что изложенные обстоятельства не относятся к вновь открывшимися по смыслу приведенных выше норм. Обстоятельства, на которые ссылается заявитель, сами по себе не свидетельствуют о наличии вновь открывшихся (существенных) обстоятельств, позволяющих пересмотреть судебный акт, поскольку фактически представляют новые доказательства, имеющие отношение к уже исследовавшимся ранее судом обстоятельствам. Судами отмечено, что при рассмотрении дела в первой инстанции Общество не обращалось с заявлением о фальсификации доказательств, возражений по требованиям истца не заявляло. Принимая во внимание изложенное и руководствуясь статьей 291.6 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конкурсного управляющего обществом с ограниченной ответственностью «УК РЭП»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ИП Конвалов Алексей Сергеевич (подробнее) ИП Коновалов Алексей Сергеевич (подробнее) Ответчики: ООО УК РЭП (подробнее) Иные лица: МИФНС №5 по Республике Коми (подробнее) ООО Чиж Владислав Леонидович конкурсный управляющий "УК РЭП" (подробнее) УФССП по Республике Коми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