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Наличному Александру Гурамовичу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