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Великанов Игорь Борисович (далее – Великанов И.Б., истец) обратился в Арбитражный суд Свердловской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«Альянс ТЦ» (далее – ООО «Альянс ТЦ», общество), индивидуальному предпринимателю Гафаровой Оксане Александровне (далее – ИП Гафарова О.А., предприниматель), Никулиной Татьяне Петровне (далее – Никулина Т.П., заявитель) с требованием признать недействительным и применить последствия недействительности договоров займа от 21.01.2020 и 22.01.2020, заключенных ООО «Альянс ТЦ» с ИП Гафаровой О.А., в виде взыскания с Никулиной Т.П. в пользу общества 15 465 000 руб. На основании статьи 46 АПК РФ суд первой инстанции привлек ООО «Альянс ТЦ» к участию в деле в качестве материального истца, исключив его из числа ответчиков по делу. 2 Определением от 22.05.2022 производство по делу прекращено в связи с утверждением мирового соглашения (статья 141, часть 2 статьи 150 АПК РФ). В порядке, предусмотренном часть 2 статьи 142 АПК РФ, Великанов И.Б. 10.06.2022 обратился Арбитражный суд Свердловской области с ходатайством о выдаче исполнительного листа на принудительное исполнение мирового соглашения по делу № А60-42601/2021. Определением Арбитражного суда Свердловской области от 04.05.2023, оставленным без изменения постановлением Семнадцатого арбитражного апелляционного суда от 25.07.2023, заявление Великанова И.Б. о выдаче исполнительного листа на принудительное исполнение мирового соглашения по делу № А60-42601/2022 удовлетворено. Постановлением Арбитражного суда Уральского округа от 02.11.2023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нарушен принцип состязательности сторон и положения пункта 4 статьи 166, пункта 2 статьи 170 Гражданского кодекса Российской Федерации (далее – ГК РФ). В соответствии с частью 1 статьи 291.1, частью 7 статьи 291.6 и статьей 291.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определением от 22.05.2022 производство по настоящему делу прекращено в связи с утверждением арбитражным судом мирового соглашения, заключенного между Великановым И.Б., ООО «Альянс ТЦ», Никулиной Т.П., Гафаровой О.А. По условиям данного мирового соглашения стороны договорились о том, что заемщиком по договорам займа от 21.01.2020 и 22.01.2020, подписанными между ООО «Альянс ТЦ» и ИП Гафаровой OA., является Никулина Т.П., которая обязалась возвратить ООО «Альянс ТЦ» сумму займа в размере 15 465 000 руб. (получена Гафаровой О.А. от ООО «Альянс ТЦ» по платежным поручениям № 33, № 35), а также сумму процентов – 4 218 873,37 руб. равными ежемесячными платежами не позднее последнего числа каждого месяца с 01.05.2022 по 31.12.2023. 3 График погашения задолженности согласован сторонами в тексте мирового соглашения. Ссылаясь на неисполнение Никулиной Т.П. условий мирового соглашения, Великанов И.Б. обратился в арбитражный суд с заявлением о выдаче исполнительного листа на принудительное исполнение условий мирового соглашения. Суд первой инстанции, с выводами которого впоследствии согласились суды апелляционной и кассационной инстанций, исследовав и оценив представленные в материалы дела доказательства по правилам статей 9, 65, 68, 71 АПК РФ, в том числе результаты проведенной судебной экспертизы (заключения эксперта № 500/07-3, № 501/07-3 от 13.03.2023), приняв во внимание обстоятельства, установленные в рамках дел №№ А60-9421/2010, А60-61369/2017, А60-42615/2021, проанализировав условия утвержденного определением суда от 22.05.2022 по настоящему делу мирового соглашения, руководствуясь статьей 142 АПК РФ, удовлетворил заявление Великанова И.Б. и выдал исполнительный лист на принудительное исполнение мирового соглашения. При этом судебные инстанции заключили, что зачет встречных денежных требований нельзя признать состоявшимся (статьи 10, 410 Гражданского кодекса) и отсутствия доказательств исполнения условий мирового соглашения по настоящему делу. Отклоняя доводы о том, что суд по собственной инициативе применил последствия недействительности сделки, суды исходили из пояснений сторон и буквального толкования условий утвержденного судом по настоящему делу мирового соглашения. Приведенные в кассационной жалобе доводы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Никулиной Татьяны Петровны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