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Устюговой Татьяне Викторовне срок подачи кассационной жалобы на постановление Арбитражного суда Западно-Сибирского округа от 02.11.2023 по делу № А46-950/2019 Арбитражного суда Омской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