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управления имуществом городского округа Самара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Е.Е.Борисова Суд: Верховный Суд РФ (подробнее) Истцы: ООО "Сервис Тензоприбор" (подробнее) Ответчики: ДЕПАРТАМЕНТ УПРАВЛЕНИЯ ИМУЩЕСТВОМ ГОРОДСКОГО ОКРУГА САМАРА (подробнее) Судьи дела: Борисова Е.Е. (судья) Последние документы по делу: Определение от 7 февраля 2024 г. по делу № А55-24213/2022 Определение от 1 декабря 2023 г. по делу № А55-24213/2022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