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Родионово-Несветайского сельского поселения (далее – администрация) обратилась в арбитражный суд с иском об обязании 2 управления принять в федеральную собственность объекты недвижимого имущества: - земляную дамбу протяженностью 160 м с кадастровым номером 61:33:0600014:892, расположенную по адресу: Россия, Ростовская область, Родионово-Несветайский район, 3 500 м на юг от сл. Родионово-Несветайская, ул. Калинина, 19; - земляную дамбу протяженностью 143 м с кадастровым номером 61:33:0600010:2641, расположенную по адресу: Россия, Ростовская область, Родионово-Несветайский район, 200 м на юго-запад от сл. Родионово- Несветайская, ул. Бабичева, 97. К участию в деле в качестве третьих лиц, не заявляющих самостоятельных требований относительно предмета спора, привлечены: Донское бассейновое водное управление Федерального агентства водных ресурсов, Министерство природных ресурсов и экологии Ростовской области, Министерство сельского хозяйства и продовольствия Ростовской области, межрегиональный отдел по надзору за гидротехническими сооружениями Северо-Кавказского управления Федеральной службы по экологическому, технологическому и атомному надзору. Решением Арбитражного суда Ростовской области от 12.04.2023, оставленным без изменения постановлением Пятнадцатого арбитражного апелляционного суда от 07.06.2023 и постановлением Арбитражного суда Северо-Кавказского округа от 16.08.2023, иск удовлетворен. Не согласившись с принятыми по делу судебными актами, управление обратилось с кассационной жалобой в Верховный Суд Российской Федерации, ссылаясь на нарушения судами норм материального права, повлиявшие на исход дела. Определением судьи Верховного Суда Российской Федерации от 27.12.2023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управления поддержали доводы кассационной жалобы, просили обжалуемые судебные акты отменить, в иске отказать по мотивам, изложенным в кассационной жалобе. Иные лица, участвующие в деле, извещенные надлежащим образом о дате, времени и месте судебного заседания, в суд не явились, что в силу части 2 статьи 29110 Арбитражного процессуального кодекса Российской Федерации (далее – АПК РФ) не препятствует рассмотрению кассационной жалобы. В соответствии с частью 1 статьи 29111 АПК РФ основаниями для отмены или изменения судебных актов в порядке кассационного производства 3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управления, явившихся в судебное заседание, Судебная коллегия пришла к выводу о том, обжалуемые судебные акты подлежат отмене, а дело - направлению на новое рассмотрение в суд первой инстанции. Как следует из материалов дела и установлено в судебном заседании, муниципальное образование является собственником объектов недвижимости – земляных дамб с кадастровыми номерами 61:33:0600014:892 и 61:33:0600010:2641, что подтверждается выписками из Единого государственного реестра недвижимости и не оспаривается сторонами. Во исполнение решения Собрания депутатов Родионово-Несветайского сельского поселения от 12.08.2022 № 51 «О передаче имущества из собственности муниципального образования «Родионово-Несветайское сельское поселение» в собственность Российской Федерации» администрация письмом от 17.12.2019 № 684 обратилась в управление с заявлением о безвозмездной передаче указанного муниципального имущества в федеральную собственность. Управление письмом от 11.10.2022 № 61-ДМ-10/9606 сообщило администрации, что имущество, предлагаемое к безвозмездной передаче, не является имуществом, необходимым для обеспечения деятельности федеральных органов государственной власти, в связи с чем основания для принятия его в федеральную собственность отсутствуют. Данные обстоятельства послужили основанием для обращения администрации в суд с настоящим иском. Удовлетворяя заявленные исковые требования, суд первой инстанции руководствовался положениями Водного кодекса Российской Федерации,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21.07.1997 № 117-ФЗ «О безопасности гидротехнических сооружений» (далее - Закон № 117-ФЗ) и исходил из наличия правовых оснований для передачи спорных объектов недвижимости в федеральную собственность ввиду их неразрывной связи с руслом реки 4 Большой Несветай, находящейся в федеральной собственности, а также отсутствия у сельского поселения полномочий по принятию мер по предотвращению негативного воздействия вод и ликвидации его последствий. Данные выводы суда первой инстанции поддержали апелляционный суд и суд округа. Между тем судами не учтено следующее. Согласно статье 3 Закона № 117-ФЗ гидротехнические сооружения - плотины, здания гидроэлектростанций, водосбросные, водоспускные и водовыпускные сооружения, туннели, каналы, насосные станции, судоходные шлюзы, судоподъемники; сооружения, предназначенные для защиты от наводнений, разрушений берегов и дна водохранилищ, рек; сооружения (дамбы), ограждающие хранилища жидких отходов промышленных и сельскохозяйственных организаций; устройства от размывов на каналах, а также другие сооружения, здания, устройства и иные объекты, предназначенные для использования водных ресурсов и предотвращения негативного воздействия вод и жидких отходов, за исключением объектов централизованных систем горячего водоснабжения, холодного водоснабжения и (или) водоотведения, предусмотренных Федеральным законом от 07.12.2011 № 416-ФЗ «О водоснабжении и водоотведении». Согласно абзацу 4 статьи 3 Закона № 117-ФЗ собственником гидротехнического сооружения может быть Российская Федерация, субъект Российской Федерации, муниципальное образование, физическое лицо или юридическое лицо независимо от его организационно-правовой формы, имеющие права владения, пользования и распоряжения гидротехническим сооружением. Из вышеуказанной нормы следует, что гидротехническое сооружение может находиться как в публичной собственности, в том числе собственности муниципальный образований, так и в частной собственности. Вопрос о порядке безвозмездной передачи имущества от одного публичного собственника другому неоднократно являлся предметом рассмотрения Конституционного Суда Российской Федерации, который указывал, что такая передача - независимо от состава публично- территориальных субъектов, выступающих ее участниками, и направления движения находящегося в публичной собственности имущества - предполагает при ее реализации соблюдение общих принципов и гарантий, к числу которых относятся наличие волеизъявления всех заинтересованных субъектов и согласованность действий соответствующих уполномоченных органов. Исходя из конституционной природы муниципальной власти, призванной обеспечивать самостоятельное решение населением вопросов местного 5 значения, прежде всего за счет собственных материально-финансовых ресурсов муниципального образования и имущества, являющегося объективно необходимым для решения вопросов местного значения, суд при решении вопроса о возможности нахождения определенного вида имущества в муниципальной собственности должен не только установить факт недопустимости нахождения конкретного вида имущества в муниципальной собственности с учетом ее целевого назначения и необходимости обеспечения принципа соразмерности ресурсов местного самоуправления предоставленным полномочиям, но и учитывать возможность передачи этого имущества на основании правового акта (определение Судебной коллегии по административным делам Верховного Суда Российской Федерации от 03.06.2019 № 50-КА19-1). Как указал Конституционный Суд Российской Федерации в определении от 11.04.2019 № 864-О «Об отказе в принятии к рассмотрению запроса Мостовского районного суда Краснодарского края о проверке конституционности пунктов 1 и 2 подраздела 5 раздела 1 приложения 6 к Закону Краснодарского края «О разграничении имущества, находящегося в собственности муниципального образования Мостовский район, между вновь образованными городскими, сельскими поселениями и муниципальным образованием Мостовский район, в состав которого они входят», решение вопроса о допустимости нахождения в муниципальной собственности конкретного имущества, а именно отдельных берегоукрепительных дамб, расположенных на водном объекте, находящемся в федеральной собственности, в которой в силу положений статьи 8 (часть 1) Водного кодекса Российской Федерации по общему правилу водные объекты и находятся, должно приниматься с учетом целевого назначения муниципальной собственности и, соответственно, не должно включать имущество, не предназначенное для решения вопросов местного значения, содержание которого для муниципального образования является нецелесообразным и обременительным. При этом вопрос о разграничении публичной собственности в отношении имущества должен соотноситься как с Федеральным законом от 06.10.2003 № 131-ФЗ «Об общих принципах организации местного самоуправления в Российской Федерации», так и с иным федеральным законодательством, возлагающим на исполнительные органы государственной власти, органы местного самоуправления определенные законом обязанности в пределах их полномочий. Следовательно, при решении спора, связанного с передачей имущества, принадлежащего на праве собственности муниципальному образованию, 6 в федеральную собственность, судам следует установить целевое назначение передаваемого имущества, правомерность его нахождения в собственности публично-правового образования, предназначение имущества для решения вопросов местного значения, с учетом полномочий публично-правового образования, а также выяснить вопрос о целесообразности (обременительности) его содержания для муниципального образования. Между тем данные обстоятельства, являющиеся основанием для передачи имущества от одного публичного собственника другому, имеющие существенное значение для разрешения спора, судами исследованы не были. Принимая во внимание изложенное, Судебная коллегия считает, что обжалуемые судебные акты подлежат отмене на основании части 1 статьи 29111 АПК РФ, как принятые с существенными нарушениями норм материального и процессуального права, повлиявшими на исход дела, а дело – направлению на новое рассмотрение в суд первой инстанции. При новом рассмотрении дела суду первой инстанции надлежит учесть изложенное, исследовать все обстоятельства, имеющие существенное значение для рассмотрения дела, дать оценку всем доводам и возражениям участвующих в деле лиц и, правильно применив нормы материального и процессуального права, принять законный и обоснованный судебный акт.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Ростовской области от 12.04.2023, постановление Пятнадцатого арбитражного апелляционного суда от 07.06.2023 и постановление Арбитражного суда Северо-Кавказского округа от 16.08.2023 по делу № А53-39792/2022 отменить. Дело направить на новое рассмотрение в Арбитражный суд Ростовской области.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Судьи Е.Е. Борисова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