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Тюменской области обратилась финансовый управляющий имуществом должника ФИО3 с заявлением о признании требований ООО «Олан», ООО «Саяны-2000», ООО «Экспресс-Кредит» в общем размере 15 383 566 рублей 82 копейки общими обязательствами должника и ФИО1 (ранее Герасимович, Долгих). Определением Арбитражного суда Тюменской области от 20.01.2023 требования обществ признаны общими обязательствами супругов ФИО2 и ФИО1 Постановлением Восьмого арбитражного апелляционного суда от 20.06.2023 определение суда первой инстанции отменено, в удовлетворении заявления финансового управляющего отказано. Арбитражный суд Западно-Сибирского округа постановлением от 28.08.2023 указанные судебные акты отменил и направил обособленный спор на новое рассмотрение в Арбитражный суд Тюменской области.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И.А. Букина Суд: Верховный Суд РФ (подробнее) Иные лица: 8ААС (подробнее) Арбитражный суд Западно-Сибирского округа (подробнее) АССОЦИАЦИЯ АРБИТРАЖНЫХ УПРАВЛЯЮЩИХ "ЦЕНТР ФИНАНСОВОГО ОЗДОРОВЛЕНИЯ ПРЕДПРИЯТИЙ АГРОПРОМЫШЛЕННОГО КОМПЛЕКСА" (подробнее) ООО "ОлАн" (подробнее) ООО "САЯНЫ-2000" (подробнее) Судьи дела: Зарубина Е.Н. (судья) Последние документы по делу: Определение от 12 декабря 2023 г. по делу № А70-24225/2021 Определение от 5 декабря 2023 г. по делу № А70-24225/2021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