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01.06.2023, оставленным без изменения постановлением Семнадцатого арбитражного апелляционного суда от 25.07.2023, завершена процедура реализации имущества должника с освобождением его от дальнейшего исполнения требований кредиторов. Постановлением Арбитражного суда Уральского округа от 16.10.2023 определение от 01.06.2023 и постановление апелляционного суда от 25.07.2023 отменены в части: должник не освобожден от дальнейшего исполнения требований общества с ограниченной ответственностью «Филберт». В кассационной жалобе Кульжасов Д.Т. просит о пересмотре постановления окружного суда, ссылаясь на отсутствие оснований для отмены судебных актов нижестоящих инстанций.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нижестоящими судами пункта 3 статьи 213.28 Федерального закона от 26.10.2002 № 127-ФЗ «О несостоятельности (банкротстве)» к исследованным обстоятельствам исполнения несложенного обязательства, поэтому в пределах имеющейся в силу статей 286, 287 Арбитражного процессуального кодекса Российской Федерации компетенции отменил судебные акты и принял новое решение.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Кульжасову Денису Тимерхановичу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