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Казачкова Я.В. 31.01.2024 подает кассационную жалобу на судебные акты по делу № А55-22531/2020 с ходатайством о восстановлении срока на обжалование, пропуск которого обосновывает неполучением до настоящего времени заверенной копии обжалуемого постановления от 14.09.2023 и предоставлением возможности ознакомления с материалами дела представителю 30.11.2023. Согласно части 2 статьи 291.2 Арбитражного процессуального кодекса Российской Федерации (далее – Кодекс) восстановление срока возможно при пропуске его по причинам, не зависящим от лица, обратившегося с такой жалобой. Решение, выполненное в форме электронного документа, направляется участвующим в деле лицам посредством размещения на официальном сайте арбитражного суда в сети Интернет (часть 1 статьи 177 Кодекса). На заявителя как участника арбитражного процесса возложена обязанность получения информации о движении дела и последствия несовершения действий по ее исполнению (часть 6 статьи 121 Кодекса). 2 Постановление Арбитражного суда Поволжского округа от 14.09.2023 вынесено по результатам рассмотрения кассационной жалобы Казачковой Я.В., состоявшегося с участием ее представителя. Текст постановления согласно картотеке арбитражных дел сайта http://kad.arbitr.ru размещен в сети Интернет 15.09.2023 и с этой даты был доступен для ознакомления и при необходимости – подготовки кассационной жалобы. Избранный Казачковой Я.В. способ подачи жалобы посредством использования системы электронного документооборота не требует приложения заверенных судом копий судебных актов. Таким образом, ожидание копии судебного акта за пределами срока на кассационное обжалование и необходимое представителю время для ознакомления с материалами дела не относится к объективному препятствию для своевременного обращения с жалобой и в связи с ними срок восстановлению не подлежит.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Казачковой Яне Валериевне в восстановлении срока подачи кассационной жалобы на определение Арбитражного суда Самарской области от 13.02.2023, постановление Одиннадцатого арбитражного апелляционного суда от 30.05.2023 и постановление Арбитражного суда Поволжского округа от 14.09.2023 по делу № А55-22531/2020. Кассационную жалобу не рассматривать по существу.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