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"Домен" (подробнее) Ответчики: Управление Федеральной антимонопольной службы по Пермскому краю (подробнее) УФАС по ПК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