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Красноярского края и Министерству экологии и рационального природопользования Красноярского края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