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«Регистроникс» и акционерному обществу «Балтийский эмиссионный союз»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