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«Маркс» (далее – ООО «Маркс», общество) обратилось в Арбитражный суд Московской области с заявлением к администрации Богородского городского округа Московской области (далее – администрация, заявитель) о признании незаконным бездействия, выразившегося в непринятии решения, предусмотренного частью 4 статьи 22 Федерального закона от 07.12.2011 № 416-ФЗ «О водоснабжении и водоотведении», согласовании вывода из эксплуатации либо о выкупе или заключении договора аренды в отношении объектов, перечисленных в заявлении. Решением Арбитражного суда Московской области от 07.08.2019, оставленным без изменения постановлением Десятого арбитражного апелляционного суда от 01.10.2019, заявленные требования удовлетворены. Постановлением Арбитражного суда Московского округа от 16.01.2020 указанные судебные акты оставлены без изменения. 2 17.10.2019Арбитражным судом Московской области выдан исполнительный лист, на основании которого возбуждено исполнительное производство № 277110/19/50060-ИП от 21.11.2019. Определением Арбитражного суда Московской области от 10.07.2020, оставленным без изменения постановлением Десятого арбитражного апелляционного суда от 07.12.2020, по заявлению ООО «Маркс» с администрации взыскана судебная неустойка в размере 20 000 руб. за каждый день неисполнения решения от 07.08.2019, начиная со дня вступления настоящего определения суда в законную силу по день фактического исполнения судебного акта. Постановлением Арбитражного суда Московского округа от 03.03.2021 указанные судебные акты оставлены без изменения. Определением Арбитражного суда Московской области от 17.06.2021, оставленным без изменения постановлением Десятого арбитражного апелляционного суда от 06.09.2021, на администрацию наложен судебный штраф в размере 50 000 руб. за неисполнение решения суда по настоящему делу. Постановлением Арбитражного суда Московского округа от 20.12.2021 указанные судебные акты оставлены без изменения. Определением Верховного Суда Российской Федерации от 23.03.2022 отказано в передаче кассационной жалобы администрации на определение Арбитражного суда Московской области от 17.06.2021, постановление Десятого арбитражного апелляционного суда от 06.09.2021 и постановление Арбитражного суда Московского округа от 20.12.2021 по делу № А41- 36102/2019 для рассмотрения в судебном заседании Судебной коллегии по экономическим спорам Верховного Суда Российской Федерации Администрация обратилась в Арбитражный суд Московской области с заявлением о прекращении исполнительного производства по настоящему делу и признании обязанности по уплате судебной неустойки исполненной. От государственного унитарного предприятия Московской области «Коммунальные системы Московской области» (далее – ГУП МО «КСМО») поступило заявление о замене взыскателя по делу (процессуальном правопреемстве). Определением Арбитражного суда Московской области от 21.06.2023 произведена замена в порядке процессуального правопреемства в соответствии со статьей 48 Арбитражного процессуального кодекса Российской Федерации (далее – АПК РФ) с ООО «Маркс» на ГУП МО «КСМО». Определением Арбитражного суда Московской области от 21.06.2023, оставленным без изменения постановлением Десятого арбитражного апелляционного суда от 18.08.2023, отказано в удовлетворении заявления о прекращении исполнительного производства по настоящему делу и признании обязанности по уплате судебной неустойки исполненной. Постановлением Арбитражного суда Московского округа от 01.11.2023 указанные судебные акты оставлены без изменения. 3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решение суда от 07.08.2019 не содержит указания на то, что объекты водоснабжения, принадлежащие ООО «Маркс», являются единым комплексом и в отношении них должно быть принято единое решение; действующим законодательством не предусмотрено принятие единого решения в отношении индивидуальных объектов водоснабжения, включенных в централизованную систему водоснабжения; решение суда исполнено в полном объеме путем издания постановлений от 22.04.2021 № 1175 «О согласовании вывода из эксплуатации объектов водоснабжения», от 22.04.2021 № 1176 «О заключении договора аренды объектов водоснабжения», 28.10.2022 № 4347 «О заключении договора аренды объектов водоснабжения».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вступившим в законную силу определением Арбитражного суда Московской области от 10.07.2020 по настоящему делу с администрации взыскана судебная неустойка в размере 20 000 руб. за каждый день неисполнения решения суда от 07.08.2019, начиная со дня вступления настоящего определения суда в законную силу по день фактического его исполнения. Во исполнение решения суда по настоящему делу администрацией изданы постановления от 22.04.2021 № 1175 «О согласовании вывода из эксплуатации объектов водоснабжения» (далее – постановление № 1175) и № 1176 «О заключении договора аренды объектов водоснабжения» (далее – постановление № 1176). Постановлением Десятого арбитражного апелляционного суда от 10.10.2022 по делу № А41-54313/2021, оставленным без изменения постановлением суда кассационной инстанции, признано недействительным постановление № 1175 и постановление администрации от 19.05.2021 № 1456 «О внесении изменений в постановление администрации Богородского городского округа Московской области от 22.04.2021 № 1175 «О согласовании 4 вывода из эксплуатации объектов водоснабжения» (далее - постановление № 1456). Решением Арбитражного суда Московской области от 28.04.2023 по делу № А41-6652/2022, оставленным без изменения постановлениями суда апелляционной и кассационной инстанций, постановление от 22.04.2021 № 1176 о заключении договора аренды объектов водоснабжения признано недействительным. В связи с принятием постановления суда апелляционной инстанции по делу № А41-54313/2021 администрацией 28.10.2022 принято постановление № 4347 «О заключении договора аренды объектов водоснабжения». Письмом № исх-228 ГУП МО «КСМО» уведомило администрацию о заключении контрактов купли-продажи имущества, принадлежащего ООО «Маркс». Переход прав на недвижимое имущество состоялся 10.02.2023. Как указала администрация, во исполнение определения Арбитражного суда от 02.07.2020 по настоящему делу в пользу ООО «Маркс» выплачена судебная неустойка: за период с 07.12.2020 по 18.03.2021 в размере 2 040 000 руб.; за период с 19.03.2021 по 23.04.2021 в размере 720 000 руб. по дату фактического исполнения судебного акта; за период с 10.10.2022 по 28.10.2022 в размере 380 000 руб. Ссылаясь на то, что в период с 24.04.2021 по 09.10.2022 постановление № 1175 являлось действующим; 28.10.2022 принято постановление № 4347; правообладателем объектов водоотведения, являющихся предметом настоящего спора, является ГУП МО «КСМО», основания для оплаты судебной неустойки за период с 24.04.2021 по 09.10.2022, с 29.10.2022 отсутствуют, администрация обратилась в суд с настоящим заявлением. Исследовав и оценив по правилам статей 9, 65, 68, 71 АПК РФ представленные доказательства, приняв во внимание обстоятельства, установленные в рамках настоящего дела (определение Арбитражного суда Московской области от 17.06.2021), а также дел № А41-54313/2021, № А41- 6652/2022, руководствуясь статьями 16, 69, 327 АПК РФ, положениями Федерального закона от 02.102007 № 229-ФЗ «Об исполнительном производстве», суды отказали в удовлетворении заявления администрации. При этом судебные инстанции исходили из того, что постановлениями от 22.04.2021 № 1175, от 22.04.2021 № 1176, от 19.05.2021 № 1456, от 28.10.2022 № 4347 нарушенные права общества не восстановлены и за период с 07.12.2020 по 09.02.2023 (с учетом частичных оплат) за администрацией имеется задолженность по выплате судебной неустойки в сумме 12 760 000 руб. На момент рассмотрения в суде заявления решение суда по настоящему делу не исполнено. Доказательств обратного в материалы дела не представлено. Судами учтено, что вступившим в законную силу определением от 21.06.2023 по настоящему делу произведена замена ООО «Маркс» на его процессуального правопреемника - ГУП МО «КС МО». Согласно указанному определению судебная неустойка подлежит уплате администрацией в пользу предыдущего собственника имущества (ООО 5 «Маркс») за период с вступления в законную силу определения от 10.07.2020, то есть с 07.12.2020 до момента перехода права собственности на объекты к новому собственнику - 09.02.2023, а с даты перехода права собственности, то есть с 10.02.2023, в пользу ГУП МО «КС МО».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Богородского городского округа Московской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