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 Министерства внутренних дел Российской Федерации по району Южное Бутово города Москвы (далее – административный орган) обратился в Арбитражный суд города Москвы с заявлением о привлечении общества с ограниченной ответственностью «Медуза» (далее – общество) к административной ответственности, предусмотренной частью 3 статьи 14.17 Кодекса Российской Федерации об административных правонарушениях (далее – КоАП РФ). 2 Решением Арбитражного суда города Москвы от 19.01.2023, оставленным без изменения постановлением Девятого арбитражного апелляционного суда от 29.03.2023, общество привлечено к административной ответственности, предусмотренной частью 3 статьи 14.17 КоАП РФ, с назначением наказания в виде административного штрафа в размере 3 000 000 рублей с конфискацией алкогольной продукции согласно протоколу изъятия вещей и документов от 23.10.2022. Арбитражный суд Московского округа постановлением от 19.07.2023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31.08.2023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выявив в кафе, в котором общество ведет свою хозяйственную деятельность, факт оборота алкогольной продукции (хранения) без специального разрешения (лицензии), что является нарушением ограничений, установленных пунктом 1 статьи 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административный орган возбудил дело об административном 3 правонарушении, предусмотренном частью 3 статьи 14.17 КоАП РФ. Обнаруженная алкогольная продукция была изъята из оборота и помещена на хранение. По результатам рассмотрения дела административный орган составил протокол от 15.11.2022 об административном правонарушении по части 3 статьи 14.17 КоАП РФ и обратился в арбитражный суд с заявлением о привлечении общества к указанной административной ответственности. Рассматривая настоящий спор, признав доказанным наличие в действиях общества состава вмененного правонарушения, суды привлекли общество к административной ответственности, предусмотренной частью 3 статьи 14.17 КоАП РФ, назначив наказание в виде административного штрафа в размере 3 000 000 рублей с конфискацией алкогольной продукции согласно протоколу изъятия вещей и документов от 23.10.2022. Оснований для признания совершенного обществом правонарушения малозначительным и освобождения его от административной ответственности в соответствии со статьей 2.9 КоАП РФ суды не установили.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Федеральным законом от 26.03.2022 № 70-ФЗ «О внесении изменений в Кодекс Российской Федерации об административных правонарушениях» с 06.04.2022 КоАП РФ введена статья 4.1.2, частью 1 которой предусмотрено, что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 4 Согласно части 2 статьи 4.1.2 КоАП РФ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 Размер административного штрафа, назначаемого в соответствии с частью 2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должностного лица (часть 3). Как указывает общество, оно является микропредприятием, включенным по состоянию на момент совершения административного правонарушения в Единый реестр субъектов малого и среднего предпринимательства. В связи с этим общество полагает, что при назначении административного наказания за совершенное правонарушение в виде административного штрафа подлежали применению положения части 2 статьи 4.1.2 КоАП РФ. 5 Однако, привлекая общество к административной ответственности и назначая наказание в виде административного штрафа в размере 3 000 000 рублей, суды не применили положения статьи 4.1.2 КоАП РФ. При этом обстоятельств, имеющих существенное значение для рассмотрения дела, связанных с включением общества по состоянию на момент совершения административного правонарушения в Единый реестр субъектов малого и среднего предпринимательства и его отнесением к микропредприятиям, суды не устанавливали.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«Медуза»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