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Адыгея от 30.01.2023 в удовлетворении заявления отказано. Пятнадцатый арбитражный апелляционный суд постановлением от 22.09.2023 отменил определение от 30.01.2023 и признал дополнительное соглашение от 18.07.2018 к договору купли-продажи акций от 17.07.2018 недействительным. Арбитражный суд Северо-Кавказского округа постановлением от 16.11.2023 оставил без изменения постановление апелляционного суда от 22.09.2023. В кассационной жалобе общество «Амплитрон» просит об отмене судебных актов апелляционного и окружного судов, ссылаясь на неустановление условий недействительности сделки и нарушение преюдиции.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установил условия для признания оспариваемого дополнительного соглашения недействительным в силу пункта 2 статьи 61.2 Федерального закона от 26.10.2002 № 127-ФЗ «О несостоятельности (банкротстве)». Вопрос о преюдиции разрешен апелляционным судом применительно к особенностям банкротства. Отличная от судебной оценка кредитором обстоятельств совершения сделки не составляет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«Амплитрон»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